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120" w:rsidRPr="003B69E5" w:rsidRDefault="00A247FE" w:rsidP="00D821DA">
      <w:pPr>
        <w:autoSpaceDE w:val="0"/>
        <w:autoSpaceDN w:val="0"/>
        <w:bidi/>
        <w:adjustRightInd w:val="0"/>
        <w:rPr>
          <w:rFonts w:asciiTheme="majorBidi" w:hAnsiTheme="majorBidi" w:cstheme="majorBidi"/>
          <w:b/>
          <w:bCs/>
          <w:sz w:val="22"/>
          <w:szCs w:val="22"/>
          <w:lang w:val="en-US"/>
        </w:rPr>
      </w:pPr>
      <w:bookmarkStart w:id="0" w:name="_GoBack"/>
      <w:bookmarkEnd w:id="0"/>
      <w:r w:rsidRPr="003B69E5">
        <w:rPr>
          <w:rFonts w:asciiTheme="majorBidi" w:hAnsiTheme="majorBidi" w:cstheme="majorBidi"/>
          <w:noProof/>
          <w:sz w:val="22"/>
          <w:szCs w:val="22"/>
          <w:lang w:val="en-US"/>
        </w:rPr>
        <w:drawing>
          <wp:anchor distT="0" distB="0" distL="114300" distR="114300" simplePos="0" relativeHeight="251657216" behindDoc="1" locked="0" layoutInCell="1" allowOverlap="1" wp14:anchorId="2408C16F" wp14:editId="7EF17917">
            <wp:simplePos x="0" y="0"/>
            <wp:positionH relativeFrom="margin">
              <wp:posOffset>-266065</wp:posOffset>
            </wp:positionH>
            <wp:positionV relativeFrom="margin">
              <wp:posOffset>289560</wp:posOffset>
            </wp:positionV>
            <wp:extent cx="1900555" cy="985520"/>
            <wp:effectExtent l="0" t="0" r="0" b="5080"/>
            <wp:wrapTight wrapText="bothSides">
              <wp:wrapPolygon edited="0">
                <wp:start x="2021" y="0"/>
                <wp:lineTo x="1155" y="3897"/>
                <wp:lineTo x="1443" y="12247"/>
                <wp:lineTo x="2887" y="18928"/>
                <wp:lineTo x="4330" y="21155"/>
                <wp:lineTo x="6351" y="21155"/>
                <wp:lineTo x="7217" y="18928"/>
                <wp:lineTo x="16166" y="18928"/>
                <wp:lineTo x="20496" y="16144"/>
                <wp:lineTo x="20784" y="10021"/>
                <wp:lineTo x="8660" y="0"/>
                <wp:lineTo x="2021" y="0"/>
              </wp:wrapPolygon>
            </wp:wrapTight>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0555" cy="985520"/>
                    </a:xfrm>
                    <a:prstGeom prst="rect">
                      <a:avLst/>
                    </a:prstGeom>
                    <a:noFill/>
                    <a:ln>
                      <a:noFill/>
                    </a:ln>
                  </pic:spPr>
                </pic:pic>
              </a:graphicData>
            </a:graphic>
          </wp:anchor>
        </w:drawing>
      </w:r>
      <w:r w:rsidRPr="003B69E5">
        <w:rPr>
          <w:rFonts w:asciiTheme="majorBidi" w:hAnsiTheme="majorBidi" w:cstheme="majorBidi"/>
          <w:noProof/>
          <w:sz w:val="22"/>
          <w:szCs w:val="22"/>
          <w:lang w:val="en-US"/>
        </w:rPr>
        <w:drawing>
          <wp:inline distT="0" distB="0" distL="0" distR="0" wp14:anchorId="10BF6949" wp14:editId="1A36C7CD">
            <wp:extent cx="1300480" cy="1645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5344" r="8397"/>
                    <a:stretch>
                      <a:fillRect/>
                    </a:stretch>
                  </pic:blipFill>
                  <pic:spPr bwMode="auto">
                    <a:xfrm>
                      <a:off x="0" y="0"/>
                      <a:ext cx="1300480" cy="1645920"/>
                    </a:xfrm>
                    <a:prstGeom prst="rect">
                      <a:avLst/>
                    </a:prstGeom>
                    <a:noFill/>
                    <a:ln>
                      <a:noFill/>
                    </a:ln>
                  </pic:spPr>
                </pic:pic>
              </a:graphicData>
            </a:graphic>
          </wp:inline>
        </w:drawing>
      </w:r>
    </w:p>
    <w:p w:rsidR="00F51120" w:rsidRPr="003B69E5" w:rsidRDefault="00F51120" w:rsidP="001876F5">
      <w:pPr>
        <w:tabs>
          <w:tab w:val="left" w:pos="4680"/>
        </w:tabs>
        <w:autoSpaceDE w:val="0"/>
        <w:autoSpaceDN w:val="0"/>
        <w:adjustRightInd w:val="0"/>
        <w:ind w:left="2880"/>
        <w:rPr>
          <w:rFonts w:asciiTheme="majorBidi" w:hAnsiTheme="majorBidi" w:cstheme="majorBidi"/>
          <w:b/>
          <w:bCs/>
          <w:sz w:val="22"/>
          <w:szCs w:val="22"/>
          <w:lang w:val="en-US"/>
        </w:rPr>
      </w:pPr>
    </w:p>
    <w:p w:rsidR="00F51120" w:rsidRPr="003B69E5" w:rsidRDefault="00F51120" w:rsidP="00572F9A">
      <w:pPr>
        <w:autoSpaceDE w:val="0"/>
        <w:autoSpaceDN w:val="0"/>
        <w:adjustRightInd w:val="0"/>
        <w:jc w:val="center"/>
        <w:rPr>
          <w:rFonts w:asciiTheme="majorBidi" w:hAnsiTheme="majorBidi" w:cstheme="majorBidi"/>
          <w:b/>
          <w:bCs/>
          <w:sz w:val="22"/>
          <w:szCs w:val="22"/>
        </w:rPr>
      </w:pPr>
    </w:p>
    <w:p w:rsidR="00F51120" w:rsidRPr="003B69E5" w:rsidRDefault="00F51120" w:rsidP="001876F5">
      <w:pPr>
        <w:spacing w:line="480" w:lineRule="auto"/>
        <w:jc w:val="center"/>
        <w:rPr>
          <w:rFonts w:asciiTheme="majorBidi" w:hAnsiTheme="majorBidi" w:cstheme="majorBidi"/>
          <w:b/>
          <w:sz w:val="22"/>
          <w:szCs w:val="22"/>
          <w:lang w:val="en-US"/>
        </w:rPr>
      </w:pPr>
    </w:p>
    <w:p w:rsidR="00F51120" w:rsidRPr="003B69E5" w:rsidRDefault="00F51120" w:rsidP="00016899">
      <w:pPr>
        <w:spacing w:line="480" w:lineRule="auto"/>
        <w:jc w:val="center"/>
        <w:rPr>
          <w:rFonts w:asciiTheme="majorBidi" w:hAnsiTheme="majorBidi" w:cstheme="majorBidi"/>
          <w:b/>
          <w:sz w:val="22"/>
          <w:szCs w:val="22"/>
          <w:lang w:val="en-US"/>
        </w:rPr>
      </w:pPr>
    </w:p>
    <w:p w:rsidR="00F51120" w:rsidRPr="00333282" w:rsidRDefault="00F51120" w:rsidP="00016899">
      <w:pPr>
        <w:spacing w:line="480" w:lineRule="auto"/>
        <w:jc w:val="center"/>
        <w:rPr>
          <w:rFonts w:asciiTheme="majorBidi" w:hAnsiTheme="majorBidi" w:cstheme="majorBidi"/>
          <w:sz w:val="32"/>
          <w:szCs w:val="32"/>
        </w:rPr>
      </w:pPr>
      <w:r w:rsidRPr="00333282">
        <w:rPr>
          <w:rFonts w:asciiTheme="majorBidi" w:hAnsiTheme="majorBidi" w:cstheme="majorBidi"/>
          <w:b/>
          <w:sz w:val="32"/>
          <w:szCs w:val="32"/>
          <w:lang w:val="en-US"/>
        </w:rPr>
        <w:t>The University of Jordan</w:t>
      </w:r>
    </w:p>
    <w:p w:rsidR="00F51120" w:rsidRPr="00333282" w:rsidRDefault="00F51120" w:rsidP="00016899">
      <w:pPr>
        <w:spacing w:line="360" w:lineRule="auto"/>
        <w:jc w:val="center"/>
        <w:rPr>
          <w:rFonts w:asciiTheme="majorBidi" w:hAnsiTheme="majorBidi" w:cstheme="majorBidi"/>
          <w:b/>
          <w:bCs/>
          <w:sz w:val="32"/>
          <w:szCs w:val="32"/>
        </w:rPr>
      </w:pPr>
      <w:r w:rsidRPr="00333282">
        <w:rPr>
          <w:rFonts w:asciiTheme="majorBidi" w:hAnsiTheme="majorBidi" w:cstheme="majorBidi"/>
          <w:b/>
          <w:bCs/>
          <w:sz w:val="32"/>
          <w:szCs w:val="32"/>
        </w:rPr>
        <w:t>Accreditation &amp; Quality Assurance Center</w:t>
      </w:r>
    </w:p>
    <w:p w:rsidR="00D553C5" w:rsidRPr="003B69E5" w:rsidRDefault="008C1381" w:rsidP="00430EF0">
      <w:pPr>
        <w:spacing w:line="360" w:lineRule="auto"/>
        <w:jc w:val="center"/>
        <w:rPr>
          <w:rFonts w:asciiTheme="majorBidi" w:hAnsiTheme="majorBidi" w:cstheme="majorBidi"/>
          <w:b/>
          <w:bCs/>
          <w:caps/>
          <w:sz w:val="22"/>
          <w:szCs w:val="22"/>
        </w:rPr>
      </w:pPr>
      <w:r w:rsidRPr="003B69E5">
        <w:rPr>
          <w:rFonts w:asciiTheme="majorBidi" w:hAnsiTheme="majorBidi" w:cstheme="majorBidi"/>
          <w:noProof/>
          <w:sz w:val="22"/>
          <w:szCs w:val="22"/>
          <w:lang w:val="en-US"/>
        </w:rPr>
        <mc:AlternateContent>
          <mc:Choice Requires="wps">
            <w:drawing>
              <wp:anchor distT="0" distB="0" distL="114300" distR="114300" simplePos="0" relativeHeight="251661312" behindDoc="0" locked="0" layoutInCell="1" allowOverlap="1" wp14:anchorId="0B97D04E" wp14:editId="5A1EFAC7">
                <wp:simplePos x="0" y="0"/>
                <wp:positionH relativeFrom="margin">
                  <wp:posOffset>712852</wp:posOffset>
                </wp:positionH>
                <wp:positionV relativeFrom="paragraph">
                  <wp:posOffset>4136445</wp:posOffset>
                </wp:positionV>
                <wp:extent cx="5623824" cy="771690"/>
                <wp:effectExtent l="57150" t="38100" r="91440" b="123825"/>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824" cy="771690"/>
                        </a:xfrm>
                        <a:prstGeom prst="rect">
                          <a:avLst/>
                        </a:prstGeom>
                        <a:gradFill rotWithShape="0">
                          <a:gsLst>
                            <a:gs pos="0">
                              <a:srgbClr val="FFFFFF"/>
                            </a:gs>
                            <a:gs pos="100000">
                              <a:srgbClr val="999999"/>
                            </a:gs>
                          </a:gsLst>
                          <a:lin ang="5400000" scaled="1"/>
                        </a:gradFill>
                        <a:ln w="12700">
                          <a:solidFill>
                            <a:srgbClr val="FFFFFF"/>
                          </a:solidFill>
                          <a:miter lim="800000"/>
                          <a:headEnd/>
                          <a:tailEnd/>
                        </a:ln>
                        <a:effectLst>
                          <a:outerShdw blurRad="63500" dist="29783" dir="3885598" algn="ctr" rotWithShape="0">
                            <a:srgbClr val="7F7F7F">
                              <a:alpha val="50000"/>
                            </a:srgbClr>
                          </a:outerShdw>
                        </a:effectLst>
                      </wps:spPr>
                      <wps:txbx>
                        <w:txbxContent>
                          <w:p w:rsidR="00A222A6" w:rsidRPr="00104BE1" w:rsidRDefault="00A222A6" w:rsidP="00430EF0">
                            <w:pPr>
                              <w:rPr>
                                <w:rFonts w:cs="Andalus"/>
                                <w:sz w:val="36"/>
                                <w:szCs w:val="36"/>
                              </w:rPr>
                            </w:pPr>
                            <w:r w:rsidRPr="00333282">
                              <w:rPr>
                                <w:rFonts w:ascii="Cambria" w:hAnsi="Cambria" w:cs="Andalus"/>
                                <w:b/>
                                <w:bCs/>
                                <w:sz w:val="32"/>
                                <w:szCs w:val="32"/>
                                <w:u w:val="single"/>
                              </w:rPr>
                              <w:t>Cour</w:t>
                            </w:r>
                            <w:r w:rsidRPr="00333282">
                              <w:rPr>
                                <w:rFonts w:ascii="Cambria" w:hAnsi="Cambria" w:cs="Andalus"/>
                                <w:b/>
                                <w:bCs/>
                                <w:spacing w:val="1"/>
                                <w:sz w:val="32"/>
                                <w:szCs w:val="32"/>
                                <w:u w:val="single"/>
                              </w:rPr>
                              <w:t>s</w:t>
                            </w:r>
                            <w:r w:rsidRPr="00333282">
                              <w:rPr>
                                <w:rFonts w:ascii="Cambria" w:hAnsi="Cambria" w:cs="Andalus"/>
                                <w:b/>
                                <w:bCs/>
                                <w:sz w:val="32"/>
                                <w:szCs w:val="32"/>
                                <w:u w:val="single"/>
                              </w:rPr>
                              <w:t>e Number</w:t>
                            </w:r>
                            <w:r w:rsidRPr="00104BE1">
                              <w:rPr>
                                <w:rFonts w:ascii="Cambria" w:hAnsi="Cambria" w:cs="Andalus"/>
                                <w:b/>
                                <w:bCs/>
                                <w:sz w:val="36"/>
                                <w:szCs w:val="36"/>
                                <w:u w:val="single"/>
                              </w:rPr>
                              <w:t>:</w:t>
                            </w:r>
                            <w:r>
                              <w:rPr>
                                <w:rFonts w:ascii="Cambria" w:hAnsi="Cambria" w:cs="Andalus"/>
                                <w:sz w:val="36"/>
                                <w:szCs w:val="36"/>
                                <w:u w:val="single"/>
                              </w:rPr>
                              <w:t xml:space="preserve">   </w:t>
                            </w:r>
                            <w:r w:rsidRPr="00333282">
                              <w:rPr>
                                <w:rFonts w:ascii="Century Schoolbook" w:hAnsi="Century Schoolbook" w:cs="Andalus"/>
                                <w:b/>
                                <w:bCs/>
                                <w:sz w:val="28"/>
                                <w:szCs w:val="28"/>
                                <w:u w:val="single"/>
                              </w:rPr>
                              <w:t>0701734</w:t>
                            </w:r>
                            <w:r w:rsidRPr="00333282">
                              <w:rPr>
                                <w:rFonts w:ascii="Century Schoolbook" w:hAnsi="Century Schoolbook" w:cs="Andalus"/>
                                <w:sz w:val="28"/>
                                <w:szCs w:val="28"/>
                                <w:u w:val="single"/>
                              </w:rPr>
                              <w:t xml:space="preserve"> </w:t>
                            </w:r>
                            <w:r w:rsidRPr="00430EF0">
                              <w:rPr>
                                <w:rFonts w:cs="Andalus"/>
                                <w:sz w:val="36"/>
                                <w:szCs w:val="36"/>
                              </w:rPr>
                              <w:object w:dxaOrig="8910" w:dyaOrig="11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478pt" o:ole="">
                                  <v:imagedata r:id="rId14" o:title=""/>
                                </v:shape>
                                <o:OLEObject Type="Embed" ProgID="AcroExch.Document.11" ShapeID="_x0000_i1025" DrawAspect="Content" ObjectID="_1548484344" r:id="rId15"/>
                              </w:object>
                            </w:r>
                            <w:r w:rsidRPr="00430EF0">
                              <w:rPr>
                                <w:rFonts w:cs="Andalus"/>
                                <w:sz w:val="36"/>
                                <w:szCs w:val="36"/>
                              </w:rPr>
                              <w:object w:dxaOrig="8910" w:dyaOrig="11745">
                                <v:shape id="_x0000_i1026" type="#_x0000_t75" style="width:445.5pt;height:587.5pt" o:ole="">
                                  <v:imagedata r:id="rId16" o:title=""/>
                                </v:shape>
                                <o:OLEObject Type="Embed" ProgID="AcroExch.Document.11" ShapeID="_x0000_i1026" DrawAspect="Content" ObjectID="_1548484345" r:id="rId17"/>
                              </w:object>
                            </w:r>
                            <w:r w:rsidRPr="00430EF0">
                              <w:rPr>
                                <w:rFonts w:cs="Andalus"/>
                                <w:sz w:val="36"/>
                                <w:szCs w:val="36"/>
                              </w:rPr>
                              <w:object w:dxaOrig="7216" w:dyaOrig="5390">
                                <v:shape id="_x0000_i1027" type="#_x0000_t75" style="width:361pt;height:270pt" o:ole="">
                                  <v:imagedata r:id="rId18" o:title=""/>
                                </v:shape>
                                <o:OLEObject Type="Embed" ProgID="PowerPoint.Show.8" ShapeID="_x0000_i1027" DrawAspect="Content" ObjectID="_1548484346" r:id="rId19"/>
                              </w:object>
                            </w:r>
                            <w:r w:rsidRPr="00430EF0">
                              <w:rPr>
                                <w:rFonts w:cs="Andalus"/>
                                <w:sz w:val="36"/>
                                <w:szCs w:val="36"/>
                              </w:rPr>
                              <w:object w:dxaOrig="9180" w:dyaOrig="11881">
                                <v:shape id="_x0000_i1028" type="#_x0000_t75" style="width:459pt;height:594pt" o:ole="">
                                  <v:imagedata r:id="rId20" o:title=""/>
                                </v:shape>
                                <o:OLEObject Type="Embed" ProgID="AcroExch.Document.11" ShapeID="_x0000_i1028" DrawAspect="Content" ObjectID="_1548484347" r:id="rId21"/>
                              </w:object>
                            </w:r>
                            <w:r w:rsidRPr="00430EF0">
                              <w:rPr>
                                <w:rFonts w:cs="Andalus"/>
                                <w:sz w:val="36"/>
                                <w:szCs w:val="36"/>
                              </w:rPr>
                              <w:object w:dxaOrig="9180" w:dyaOrig="11881">
                                <v:shape id="_x0000_i1029" type="#_x0000_t75" style="width:459pt;height:594pt" o:ole="">
                                  <v:imagedata r:id="rId22" o:title=""/>
                                </v:shape>
                                <o:OLEObject Type="Embed" ProgID="AcroExch.Document.11" ShapeID="_x0000_i1029" DrawAspect="Content" ObjectID="_1548484348" r:id="rId23"/>
                              </w:object>
                            </w:r>
                            <w:r w:rsidRPr="00430EF0">
                              <w:rPr>
                                <w:rFonts w:cs="Andalus"/>
                                <w:sz w:val="36"/>
                                <w:szCs w:val="36"/>
                              </w:rPr>
                              <w:object w:dxaOrig="9180" w:dyaOrig="11881">
                                <v:shape id="_x0000_i1030" type="#_x0000_t75" style="width:459pt;height:594pt" o:ole="">
                                  <v:imagedata r:id="rId24" o:title=""/>
                                </v:shape>
                                <o:OLEObject Type="Embed" ProgID="AcroExch.Document.11" ShapeID="_x0000_i1030" DrawAspect="Content" ObjectID="_1548484349" r:id="rId25"/>
                              </w:object>
                            </w:r>
                            <w:r w:rsidRPr="00430EF0">
                              <w:rPr>
                                <w:rFonts w:cs="Andalus"/>
                                <w:sz w:val="36"/>
                                <w:szCs w:val="36"/>
                              </w:rPr>
                              <w:object w:dxaOrig="8910" w:dyaOrig="11745">
                                <v:shape id="_x0000_i1031" type="#_x0000_t75" style="width:445.5pt;height:587.5pt" o:ole="">
                                  <v:imagedata r:id="rId26" o:title=""/>
                                </v:shape>
                                <o:OLEObject Type="Embed" ProgID="AcroExch.Document.11" ShapeID="_x0000_i1031" DrawAspect="Content" ObjectID="_1548484350" r:id="rId27"/>
                              </w:object>
                            </w:r>
                            <w:r w:rsidRPr="00430EF0">
                              <w:rPr>
                                <w:rFonts w:cs="Andalus"/>
                                <w:sz w:val="36"/>
                                <w:szCs w:val="36"/>
                              </w:rPr>
                              <w:object w:dxaOrig="8910" w:dyaOrig="11745">
                                <v:shape id="_x0000_i1032" type="#_x0000_t75" style="width:445.5pt;height:587.5pt" o:ole="">
                                  <v:imagedata r:id="rId28" o:title=""/>
                                </v:shape>
                                <o:OLEObject Type="Embed" ProgID="AcroExch.Document.11" ShapeID="_x0000_i1032" DrawAspect="Content" ObjectID="_1548484351" r:id="rId29"/>
                              </w:object>
                            </w:r>
                            <w:r w:rsidRPr="00430EF0">
                              <w:rPr>
                                <w:rFonts w:cs="Andalus"/>
                                <w:sz w:val="36"/>
                                <w:szCs w:val="36"/>
                              </w:rPr>
                              <w:object w:dxaOrig="8910" w:dyaOrig="11745">
                                <v:shape id="_x0000_i1033" type="#_x0000_t75" style="width:445.5pt;height:587.5pt" o:ole="">
                                  <v:imagedata r:id="rId30" o:title=""/>
                                </v:shape>
                                <o:OLEObject Type="Embed" ProgID="AcroExch.Document.11" ShapeID="_x0000_i1033" DrawAspect="Content" ObjectID="_1548484352" r:id="rId31"/>
                              </w:object>
                            </w:r>
                            <w:r w:rsidRPr="00430EF0">
                              <w:rPr>
                                <w:rFonts w:cs="Andalus"/>
                                <w:sz w:val="36"/>
                                <w:szCs w:val="36"/>
                              </w:rPr>
                              <w:object w:dxaOrig="8910" w:dyaOrig="11745">
                                <v:shape id="_x0000_i1034" type="#_x0000_t75" style="width:445.5pt;height:587.5pt" o:ole="">
                                  <v:imagedata r:id="rId32" o:title=""/>
                                </v:shape>
                                <o:OLEObject Type="Embed" ProgID="AcroExch.Document.11" ShapeID="_x0000_i1034" DrawAspect="Content" ObjectID="_1548484353" r:id="rId33"/>
                              </w:object>
                            </w:r>
                            <w:r w:rsidRPr="00430EF0">
                              <w:rPr>
                                <w:rFonts w:cs="Andalus"/>
                                <w:sz w:val="36"/>
                                <w:szCs w:val="36"/>
                              </w:rPr>
                              <w:object w:dxaOrig="8910" w:dyaOrig="11745">
                                <v:shape id="_x0000_i1035" type="#_x0000_t75" style="width:445.5pt;height:587.5pt" o:ole="">
                                  <v:imagedata r:id="rId34" o:title=""/>
                                </v:shape>
                                <o:OLEObject Type="Embed" ProgID="AcroExch.Document.11" ShapeID="_x0000_i1035" DrawAspect="Content" ObjectID="_1548484354" r:id="rId35"/>
                              </w:object>
                            </w:r>
                            <w:r w:rsidRPr="00430EF0">
                              <w:rPr>
                                <w:rFonts w:cs="Andalus"/>
                                <w:sz w:val="36"/>
                                <w:szCs w:val="36"/>
                              </w:rPr>
                              <w:object w:dxaOrig="8910" w:dyaOrig="11745">
                                <v:shape id="_x0000_i1036" type="#_x0000_t75" style="width:445.5pt;height:587.5pt" o:ole="">
                                  <v:imagedata r:id="rId16" o:title=""/>
                                </v:shape>
                                <o:OLEObject Type="Embed" ProgID="AcroExch.Document.11" ShapeID="_x0000_i1036" DrawAspect="Content" ObjectID="_1548484355" r:id="rId36"/>
                              </w:object>
                            </w:r>
                            <w:r w:rsidRPr="00430EF0">
                              <w:rPr>
                                <w:rFonts w:cs="Andalus"/>
                                <w:sz w:val="36"/>
                                <w:szCs w:val="36"/>
                              </w:rPr>
                              <w:object w:dxaOrig="7216" w:dyaOrig="5390">
                                <v:shape id="_x0000_i1037" type="#_x0000_t75" style="width:361pt;height:270pt" o:ole="">
                                  <v:imagedata r:id="rId37" o:title=""/>
                                </v:shape>
                                <o:OLEObject Type="Embed" ProgID="PowerPoint.Show.8" ShapeID="_x0000_i1037" DrawAspect="Content" ObjectID="_1548484356" r:id="rId38"/>
                              </w:object>
                            </w:r>
                          </w:p>
                          <w:p w:rsidR="00A222A6" w:rsidRPr="00104BE1"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97D04E" id="_x0000_t202" coordsize="21600,21600" o:spt="202" path="m,l,21600r21600,l21600,xe">
                <v:stroke joinstyle="miter"/>
                <v:path gradientshapeok="t" o:connecttype="rect"/>
              </v:shapetype>
              <v:shape id="Text Box 17" o:spid="_x0000_s1026" type="#_x0000_t202" style="position:absolute;left:0;text-align:left;margin-left:56.15pt;margin-top:325.7pt;width:442.8pt;height:6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" strokecolor="white" strokeweight="1pt">
                <v:fill color2="#999" focus="100%" type="gradient"/>
                <v:shadow on="t" color="#7f7f7f" opacity=".5" offset="1pt,.74833mm"/>
                <v:textbox>
                  <w:txbxContent>
                    <w:p w:rsidR="00A222A6" w:rsidRPr="00104BE1" w:rsidRDefault="00A222A6" w:rsidP="00430EF0">
                      <w:pPr>
                        <w:rPr>
                          <w:rFonts w:cs="Andalus"/>
                          <w:sz w:val="36"/>
                          <w:szCs w:val="36"/>
                        </w:rPr>
                      </w:pPr>
                      <w:r w:rsidRPr="00333282">
                        <w:rPr>
                          <w:rFonts w:ascii="Cambria" w:hAnsi="Cambria" w:cs="Andalus"/>
                          <w:b/>
                          <w:bCs/>
                          <w:sz w:val="32"/>
                          <w:szCs w:val="32"/>
                          <w:u w:val="single"/>
                        </w:rPr>
                        <w:t>Cour</w:t>
                      </w:r>
                      <w:r w:rsidRPr="00333282">
                        <w:rPr>
                          <w:rFonts w:ascii="Cambria" w:hAnsi="Cambria" w:cs="Andalus"/>
                          <w:b/>
                          <w:bCs/>
                          <w:spacing w:val="1"/>
                          <w:sz w:val="32"/>
                          <w:szCs w:val="32"/>
                          <w:u w:val="single"/>
                        </w:rPr>
                        <w:t>s</w:t>
                      </w:r>
                      <w:r w:rsidRPr="00333282">
                        <w:rPr>
                          <w:rFonts w:ascii="Cambria" w:hAnsi="Cambria" w:cs="Andalus"/>
                          <w:b/>
                          <w:bCs/>
                          <w:sz w:val="32"/>
                          <w:szCs w:val="32"/>
                          <w:u w:val="single"/>
                        </w:rPr>
                        <w:t>e Number</w:t>
                      </w:r>
                      <w:r w:rsidRPr="00104BE1">
                        <w:rPr>
                          <w:rFonts w:ascii="Cambria" w:hAnsi="Cambria" w:cs="Andalus"/>
                          <w:b/>
                          <w:bCs/>
                          <w:sz w:val="36"/>
                          <w:szCs w:val="36"/>
                          <w:u w:val="single"/>
                        </w:rPr>
                        <w:t>:</w:t>
                      </w:r>
                      <w:r>
                        <w:rPr>
                          <w:rFonts w:ascii="Cambria" w:hAnsi="Cambria" w:cs="Andalus"/>
                          <w:sz w:val="36"/>
                          <w:szCs w:val="36"/>
                          <w:u w:val="single"/>
                        </w:rPr>
                        <w:t xml:space="preserve">   </w:t>
                      </w:r>
                      <w:r w:rsidRPr="00333282">
                        <w:rPr>
                          <w:rFonts w:ascii="Century Schoolbook" w:hAnsi="Century Schoolbook" w:cs="Andalus"/>
                          <w:b/>
                          <w:bCs/>
                          <w:sz w:val="28"/>
                          <w:szCs w:val="28"/>
                          <w:u w:val="single"/>
                        </w:rPr>
                        <w:t>0701734</w:t>
                      </w:r>
                      <w:r w:rsidRPr="00333282">
                        <w:rPr>
                          <w:rFonts w:ascii="Century Schoolbook" w:hAnsi="Century Schoolbook" w:cs="Andalus"/>
                          <w:sz w:val="28"/>
                          <w:szCs w:val="28"/>
                          <w:u w:val="single"/>
                        </w:rPr>
                        <w:t xml:space="preserve"> </w:t>
                      </w:r>
                      <w:r w:rsidRPr="00430EF0">
                        <w:rPr>
                          <w:rFonts w:cs="Andalus"/>
                          <w:sz w:val="36"/>
                          <w:szCs w:val="36"/>
                        </w:rPr>
                        <w:object w:dxaOrig="8910" w:dyaOrig="11745">
                          <v:shape id="_x0000_i1025" type="#_x0000_t75" style="width:445.5pt;height:478pt" o:ole="">
                            <v:imagedata r:id="rId14" o:title=""/>
                          </v:shape>
                          <o:OLEObject Type="Embed" ProgID="AcroExch.Document.11" ShapeID="_x0000_i1025" DrawAspect="Content" ObjectID="_1548484344" r:id="rId39"/>
                        </w:object>
                      </w:r>
                      <w:r w:rsidRPr="00430EF0">
                        <w:rPr>
                          <w:rFonts w:cs="Andalus"/>
                          <w:sz w:val="36"/>
                          <w:szCs w:val="36"/>
                        </w:rPr>
                        <w:object w:dxaOrig="8910" w:dyaOrig="11745">
                          <v:shape id="_x0000_i1026" type="#_x0000_t75" style="width:445.5pt;height:587.5pt" o:ole="">
                            <v:imagedata r:id="rId16" o:title=""/>
                          </v:shape>
                          <o:OLEObject Type="Embed" ProgID="AcroExch.Document.11" ShapeID="_x0000_i1026" DrawAspect="Content" ObjectID="_1548484345" r:id="rId40"/>
                        </w:object>
                      </w:r>
                      <w:r w:rsidRPr="00430EF0">
                        <w:rPr>
                          <w:rFonts w:cs="Andalus"/>
                          <w:sz w:val="36"/>
                          <w:szCs w:val="36"/>
                        </w:rPr>
                        <w:object w:dxaOrig="7216" w:dyaOrig="5390">
                          <v:shape id="_x0000_i1027" type="#_x0000_t75" style="width:361pt;height:270pt" o:ole="">
                            <v:imagedata r:id="rId18" o:title=""/>
                          </v:shape>
                          <o:OLEObject Type="Embed" ProgID="PowerPoint.Show.8" ShapeID="_x0000_i1027" DrawAspect="Content" ObjectID="_1548484346" r:id="rId41"/>
                        </w:object>
                      </w:r>
                      <w:r w:rsidRPr="00430EF0">
                        <w:rPr>
                          <w:rFonts w:cs="Andalus"/>
                          <w:sz w:val="36"/>
                          <w:szCs w:val="36"/>
                        </w:rPr>
                        <w:object w:dxaOrig="9180" w:dyaOrig="11881">
                          <v:shape id="_x0000_i1028" type="#_x0000_t75" style="width:459pt;height:594pt" o:ole="">
                            <v:imagedata r:id="rId20" o:title=""/>
                          </v:shape>
                          <o:OLEObject Type="Embed" ProgID="AcroExch.Document.11" ShapeID="_x0000_i1028" DrawAspect="Content" ObjectID="_1548484347" r:id="rId42"/>
                        </w:object>
                      </w:r>
                      <w:r w:rsidRPr="00430EF0">
                        <w:rPr>
                          <w:rFonts w:cs="Andalus"/>
                          <w:sz w:val="36"/>
                          <w:szCs w:val="36"/>
                        </w:rPr>
                        <w:object w:dxaOrig="9180" w:dyaOrig="11881">
                          <v:shape id="_x0000_i1029" type="#_x0000_t75" style="width:459pt;height:594pt" o:ole="">
                            <v:imagedata r:id="rId22" o:title=""/>
                          </v:shape>
                          <o:OLEObject Type="Embed" ProgID="AcroExch.Document.11" ShapeID="_x0000_i1029" DrawAspect="Content" ObjectID="_1548484348" r:id="rId43"/>
                        </w:object>
                      </w:r>
                      <w:r w:rsidRPr="00430EF0">
                        <w:rPr>
                          <w:rFonts w:cs="Andalus"/>
                          <w:sz w:val="36"/>
                          <w:szCs w:val="36"/>
                        </w:rPr>
                        <w:object w:dxaOrig="9180" w:dyaOrig="11881">
                          <v:shape id="_x0000_i1030" type="#_x0000_t75" style="width:459pt;height:594pt" o:ole="">
                            <v:imagedata r:id="rId24" o:title=""/>
                          </v:shape>
                          <o:OLEObject Type="Embed" ProgID="AcroExch.Document.11" ShapeID="_x0000_i1030" DrawAspect="Content" ObjectID="_1548484349" r:id="rId44"/>
                        </w:object>
                      </w:r>
                      <w:r w:rsidRPr="00430EF0">
                        <w:rPr>
                          <w:rFonts w:cs="Andalus"/>
                          <w:sz w:val="36"/>
                          <w:szCs w:val="36"/>
                        </w:rPr>
                        <w:object w:dxaOrig="8910" w:dyaOrig="11745">
                          <v:shape id="_x0000_i1031" type="#_x0000_t75" style="width:445.5pt;height:587.5pt" o:ole="">
                            <v:imagedata r:id="rId26" o:title=""/>
                          </v:shape>
                          <o:OLEObject Type="Embed" ProgID="AcroExch.Document.11" ShapeID="_x0000_i1031" DrawAspect="Content" ObjectID="_1548484350" r:id="rId45"/>
                        </w:object>
                      </w:r>
                      <w:r w:rsidRPr="00430EF0">
                        <w:rPr>
                          <w:rFonts w:cs="Andalus"/>
                          <w:sz w:val="36"/>
                          <w:szCs w:val="36"/>
                        </w:rPr>
                        <w:object w:dxaOrig="8910" w:dyaOrig="11745">
                          <v:shape id="_x0000_i1032" type="#_x0000_t75" style="width:445.5pt;height:587.5pt" o:ole="">
                            <v:imagedata r:id="rId28" o:title=""/>
                          </v:shape>
                          <o:OLEObject Type="Embed" ProgID="AcroExch.Document.11" ShapeID="_x0000_i1032" DrawAspect="Content" ObjectID="_1548484351" r:id="rId46"/>
                        </w:object>
                      </w:r>
                      <w:r w:rsidRPr="00430EF0">
                        <w:rPr>
                          <w:rFonts w:cs="Andalus"/>
                          <w:sz w:val="36"/>
                          <w:szCs w:val="36"/>
                        </w:rPr>
                        <w:object w:dxaOrig="8910" w:dyaOrig="11745">
                          <v:shape id="_x0000_i1033" type="#_x0000_t75" style="width:445.5pt;height:587.5pt" o:ole="">
                            <v:imagedata r:id="rId30" o:title=""/>
                          </v:shape>
                          <o:OLEObject Type="Embed" ProgID="AcroExch.Document.11" ShapeID="_x0000_i1033" DrawAspect="Content" ObjectID="_1548484352" r:id="rId47"/>
                        </w:object>
                      </w:r>
                      <w:r w:rsidRPr="00430EF0">
                        <w:rPr>
                          <w:rFonts w:cs="Andalus"/>
                          <w:sz w:val="36"/>
                          <w:szCs w:val="36"/>
                        </w:rPr>
                        <w:object w:dxaOrig="8910" w:dyaOrig="11745">
                          <v:shape id="_x0000_i1034" type="#_x0000_t75" style="width:445.5pt;height:587.5pt" o:ole="">
                            <v:imagedata r:id="rId32" o:title=""/>
                          </v:shape>
                          <o:OLEObject Type="Embed" ProgID="AcroExch.Document.11" ShapeID="_x0000_i1034" DrawAspect="Content" ObjectID="_1548484353" r:id="rId48"/>
                        </w:object>
                      </w:r>
                      <w:r w:rsidRPr="00430EF0">
                        <w:rPr>
                          <w:rFonts w:cs="Andalus"/>
                          <w:sz w:val="36"/>
                          <w:szCs w:val="36"/>
                        </w:rPr>
                        <w:object w:dxaOrig="8910" w:dyaOrig="11745">
                          <v:shape id="_x0000_i1035" type="#_x0000_t75" style="width:445.5pt;height:587.5pt" o:ole="">
                            <v:imagedata r:id="rId34" o:title=""/>
                          </v:shape>
                          <o:OLEObject Type="Embed" ProgID="AcroExch.Document.11" ShapeID="_x0000_i1035" DrawAspect="Content" ObjectID="_1548484354" r:id="rId49"/>
                        </w:object>
                      </w:r>
                      <w:r w:rsidRPr="00430EF0">
                        <w:rPr>
                          <w:rFonts w:cs="Andalus"/>
                          <w:sz w:val="36"/>
                          <w:szCs w:val="36"/>
                        </w:rPr>
                        <w:object w:dxaOrig="8910" w:dyaOrig="11745">
                          <v:shape id="_x0000_i1036" type="#_x0000_t75" style="width:445.5pt;height:587.5pt" o:ole="">
                            <v:imagedata r:id="rId16" o:title=""/>
                          </v:shape>
                          <o:OLEObject Type="Embed" ProgID="AcroExch.Document.11" ShapeID="_x0000_i1036" DrawAspect="Content" ObjectID="_1548484355" r:id="rId50"/>
                        </w:object>
                      </w:r>
                      <w:r w:rsidRPr="00430EF0">
                        <w:rPr>
                          <w:rFonts w:cs="Andalus"/>
                          <w:sz w:val="36"/>
                          <w:szCs w:val="36"/>
                        </w:rPr>
                        <w:object w:dxaOrig="7216" w:dyaOrig="5390">
                          <v:shape id="_x0000_i1037" type="#_x0000_t75" style="width:361pt;height:270pt" o:ole="">
                            <v:imagedata r:id="rId37" o:title=""/>
                          </v:shape>
                          <o:OLEObject Type="Embed" ProgID="PowerPoint.Show.8" ShapeID="_x0000_i1037" DrawAspect="Content" ObjectID="_1548484356" r:id="rId51"/>
                        </w:object>
                      </w:r>
                    </w:p>
                    <w:p w:rsidR="00A222A6" w:rsidRPr="00104BE1"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txbxContent>
                </v:textbox>
                <w10:wrap anchorx="margin"/>
              </v:shape>
            </w:pict>
          </mc:Fallback>
        </mc:AlternateContent>
      </w:r>
      <w:r w:rsidRPr="003B69E5">
        <w:rPr>
          <w:rFonts w:asciiTheme="majorBidi" w:hAnsiTheme="majorBidi" w:cstheme="majorBidi"/>
          <w:noProof/>
          <w:sz w:val="22"/>
          <w:szCs w:val="22"/>
          <w:lang w:val="en-US"/>
        </w:rPr>
        <mc:AlternateContent>
          <mc:Choice Requires="wps">
            <w:drawing>
              <wp:anchor distT="0" distB="0" distL="114300" distR="114300" simplePos="0" relativeHeight="251658240" behindDoc="0" locked="0" layoutInCell="1" allowOverlap="1" wp14:anchorId="71879834" wp14:editId="79E70304">
                <wp:simplePos x="0" y="0"/>
                <wp:positionH relativeFrom="column">
                  <wp:posOffset>753110</wp:posOffset>
                </wp:positionH>
                <wp:positionV relativeFrom="paragraph">
                  <wp:posOffset>2821305</wp:posOffset>
                </wp:positionV>
                <wp:extent cx="5914390" cy="803275"/>
                <wp:effectExtent l="57150" t="38100" r="86360" b="11112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803275"/>
                        </a:xfrm>
                        <a:prstGeom prst="rect">
                          <a:avLst/>
                        </a:prstGeom>
                        <a:gradFill rotWithShape="0">
                          <a:gsLst>
                            <a:gs pos="0">
                              <a:srgbClr val="FFFFFF"/>
                            </a:gs>
                            <a:gs pos="100000">
                              <a:srgbClr val="999999"/>
                            </a:gs>
                          </a:gsLst>
                          <a:lin ang="5400000" scaled="1"/>
                        </a:gradFill>
                        <a:ln w="12700">
                          <a:solidFill>
                            <a:srgbClr val="FFFFFF"/>
                          </a:solidFill>
                          <a:miter lim="800000"/>
                          <a:headEnd/>
                          <a:tailEnd/>
                        </a:ln>
                        <a:effectLst>
                          <a:outerShdw blurRad="63500" dist="29783" dir="3885598" algn="ctr" rotWithShape="0">
                            <a:srgbClr val="7F7F7F">
                              <a:alpha val="50000"/>
                            </a:srgbClr>
                          </a:outerShdw>
                        </a:effectLst>
                      </wps:spPr>
                      <wps:txbx>
                        <w:txbxContent>
                          <w:p w:rsidR="00A222A6" w:rsidRPr="003B69E5" w:rsidRDefault="00A222A6" w:rsidP="00104BE1">
                            <w:pPr>
                              <w:rPr>
                                <w:rFonts w:ascii="Cambria" w:hAnsi="Cambria" w:cs="Andalus"/>
                                <w:sz w:val="32"/>
                                <w:szCs w:val="32"/>
                                <w:u w:val="single"/>
                              </w:rPr>
                            </w:pPr>
                            <w:r w:rsidRPr="003B69E5">
                              <w:rPr>
                                <w:rFonts w:ascii="Cambria" w:hAnsi="Cambria" w:cs="Andalus"/>
                                <w:b/>
                                <w:bCs/>
                                <w:sz w:val="32"/>
                                <w:szCs w:val="32"/>
                                <w:u w:val="single"/>
                              </w:rPr>
                              <w:t>Cour</w:t>
                            </w:r>
                            <w:r w:rsidRPr="003B69E5">
                              <w:rPr>
                                <w:rFonts w:ascii="Cambria" w:hAnsi="Cambria" w:cs="Andalus"/>
                                <w:b/>
                                <w:bCs/>
                                <w:spacing w:val="1"/>
                                <w:sz w:val="32"/>
                                <w:szCs w:val="32"/>
                                <w:u w:val="single"/>
                              </w:rPr>
                              <w:t>s</w:t>
                            </w:r>
                            <w:r w:rsidRPr="003B69E5">
                              <w:rPr>
                                <w:rFonts w:ascii="Cambria" w:hAnsi="Cambria" w:cs="Andalus"/>
                                <w:b/>
                                <w:bCs/>
                                <w:sz w:val="32"/>
                                <w:szCs w:val="32"/>
                                <w:u w:val="single"/>
                              </w:rPr>
                              <w:t xml:space="preserve">e Name: </w:t>
                            </w:r>
                            <w:r w:rsidRPr="003B69E5">
                              <w:rPr>
                                <w:b/>
                                <w:bCs/>
                                <w:sz w:val="32"/>
                                <w:szCs w:val="32"/>
                                <w:lang w:bidi="ar-JO"/>
                              </w:rPr>
                              <w:t xml:space="preserve"> </w:t>
                            </w:r>
                            <w:r w:rsidRPr="00333282">
                              <w:rPr>
                                <w:rFonts w:ascii="Andalus" w:hAnsi="Andalus" w:cs="Andalus"/>
                                <w:b/>
                                <w:bCs/>
                                <w:sz w:val="32"/>
                                <w:szCs w:val="32"/>
                                <w:lang w:bidi="ar-JO"/>
                              </w:rPr>
                              <w:t>Evidenced Based Psychiatric Nursing Care</w:t>
                            </w:r>
                          </w:p>
                          <w:p w:rsidR="00A222A6" w:rsidRPr="00104BE1"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79834" id="_x0000_s1027" type="#_x0000_t202" style="position:absolute;left:0;text-align:left;margin-left:59.3pt;margin-top:222.15pt;width:465.7pt;height:6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" strokecolor="white" strokeweight="1pt">
                <v:fill color2="#999" focus="100%" type="gradient"/>
                <v:shadow on="t" color="#7f7f7f" opacity=".5" offset="1pt,.74833mm"/>
                <v:textbox>
                  <w:txbxContent>
                    <w:p w:rsidR="00A222A6" w:rsidRPr="003B69E5" w:rsidRDefault="00A222A6" w:rsidP="00104BE1">
                      <w:pPr>
                        <w:rPr>
                          <w:rFonts w:ascii="Cambria" w:hAnsi="Cambria" w:cs="Andalus"/>
                          <w:sz w:val="32"/>
                          <w:szCs w:val="32"/>
                          <w:u w:val="single"/>
                        </w:rPr>
                      </w:pPr>
                      <w:r w:rsidRPr="003B69E5">
                        <w:rPr>
                          <w:rFonts w:ascii="Cambria" w:hAnsi="Cambria" w:cs="Andalus"/>
                          <w:b/>
                          <w:bCs/>
                          <w:sz w:val="32"/>
                          <w:szCs w:val="32"/>
                          <w:u w:val="single"/>
                        </w:rPr>
                        <w:t>Cour</w:t>
                      </w:r>
                      <w:r w:rsidRPr="003B69E5">
                        <w:rPr>
                          <w:rFonts w:ascii="Cambria" w:hAnsi="Cambria" w:cs="Andalus"/>
                          <w:b/>
                          <w:bCs/>
                          <w:spacing w:val="1"/>
                          <w:sz w:val="32"/>
                          <w:szCs w:val="32"/>
                          <w:u w:val="single"/>
                        </w:rPr>
                        <w:t>s</w:t>
                      </w:r>
                      <w:r w:rsidRPr="003B69E5">
                        <w:rPr>
                          <w:rFonts w:ascii="Cambria" w:hAnsi="Cambria" w:cs="Andalus"/>
                          <w:b/>
                          <w:bCs/>
                          <w:sz w:val="32"/>
                          <w:szCs w:val="32"/>
                          <w:u w:val="single"/>
                        </w:rPr>
                        <w:t xml:space="preserve">e Name: </w:t>
                      </w:r>
                      <w:r w:rsidRPr="003B69E5">
                        <w:rPr>
                          <w:b/>
                          <w:bCs/>
                          <w:sz w:val="32"/>
                          <w:szCs w:val="32"/>
                          <w:lang w:bidi="ar-JO"/>
                        </w:rPr>
                        <w:t xml:space="preserve"> </w:t>
                      </w:r>
                      <w:r w:rsidRPr="00333282">
                        <w:rPr>
                          <w:rFonts w:ascii="Andalus" w:hAnsi="Andalus" w:cs="Andalus"/>
                          <w:b/>
                          <w:bCs/>
                          <w:sz w:val="32"/>
                          <w:szCs w:val="32"/>
                          <w:lang w:bidi="ar-JO"/>
                        </w:rPr>
                        <w:t>Evidenced Based Psychiatric Nursing Care</w:t>
                      </w:r>
                    </w:p>
                    <w:p w:rsidR="00A222A6" w:rsidRPr="00104BE1"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txbxContent>
                </v:textbox>
              </v:shape>
            </w:pict>
          </mc:Fallback>
        </mc:AlternateContent>
      </w:r>
      <w:r w:rsidR="00CF7C1C" w:rsidRPr="003B69E5">
        <w:rPr>
          <w:rFonts w:asciiTheme="majorBidi" w:hAnsiTheme="majorBidi" w:cstheme="majorBidi"/>
          <w:noProof/>
          <w:sz w:val="22"/>
          <w:szCs w:val="22"/>
          <w:lang w:val="en-US"/>
        </w:rPr>
        <mc:AlternateContent>
          <mc:Choice Requires="wps">
            <w:drawing>
              <wp:anchor distT="0" distB="0" distL="114300" distR="114300" simplePos="0" relativeHeight="251656192" behindDoc="0" locked="0" layoutInCell="1" allowOverlap="1" wp14:anchorId="2E6BA1AC" wp14:editId="722608A4">
                <wp:simplePos x="0" y="0"/>
                <wp:positionH relativeFrom="column">
                  <wp:posOffset>1634490</wp:posOffset>
                </wp:positionH>
                <wp:positionV relativeFrom="paragraph">
                  <wp:posOffset>1741805</wp:posOffset>
                </wp:positionV>
                <wp:extent cx="3011805" cy="520065"/>
                <wp:effectExtent l="57150" t="38100" r="93345" b="1085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805" cy="520065"/>
                        </a:xfrm>
                        <a:prstGeom prst="rect">
                          <a:avLst/>
                        </a:prstGeom>
                        <a:gradFill rotWithShape="0">
                          <a:gsLst>
                            <a:gs pos="0">
                              <a:srgbClr val="FFFFFF"/>
                            </a:gs>
                            <a:gs pos="100000">
                              <a:srgbClr val="999999"/>
                            </a:gs>
                          </a:gsLst>
                          <a:lin ang="5400000" scaled="1"/>
                        </a:gradFill>
                        <a:ln w="12700">
                          <a:solidFill>
                            <a:srgbClr val="FFFFFF"/>
                          </a:solidFill>
                          <a:miter lim="800000"/>
                          <a:headEnd/>
                          <a:tailEnd/>
                        </a:ln>
                        <a:effectLst>
                          <a:outerShdw blurRad="63500" dist="29783" dir="3885598" algn="ctr" rotWithShape="0">
                            <a:srgbClr val="7F7F7F">
                              <a:alpha val="50000"/>
                            </a:srgbClr>
                          </a:outerShdw>
                        </a:effectLst>
                      </wps:spPr>
                      <wps:txbx>
                        <w:txbxContent>
                          <w:p w:rsidR="00A222A6" w:rsidRPr="0002388B" w:rsidRDefault="00A222A6" w:rsidP="00F51120">
                            <w:pPr>
                              <w:rPr>
                                <w:rFonts w:ascii="Cambria" w:hAnsi="Cambria" w:cs="Andalus"/>
                                <w:sz w:val="56"/>
                                <w:szCs w:val="56"/>
                                <w:u w:val="single"/>
                              </w:rPr>
                            </w:pPr>
                            <w:r w:rsidRPr="0002388B">
                              <w:rPr>
                                <w:rFonts w:ascii="Cambria" w:hAnsi="Cambria" w:cs="Andalus"/>
                                <w:b/>
                                <w:bCs/>
                                <w:sz w:val="56"/>
                                <w:szCs w:val="56"/>
                                <w:u w:val="single"/>
                              </w:rPr>
                              <w:t>Cour</w:t>
                            </w:r>
                            <w:r w:rsidRPr="0002388B">
                              <w:rPr>
                                <w:rFonts w:ascii="Cambria" w:hAnsi="Cambria" w:cs="Andalus"/>
                                <w:b/>
                                <w:bCs/>
                                <w:spacing w:val="1"/>
                                <w:sz w:val="56"/>
                                <w:szCs w:val="56"/>
                                <w:u w:val="single"/>
                              </w:rPr>
                              <w:t>s</w:t>
                            </w:r>
                            <w:r w:rsidRPr="0002388B">
                              <w:rPr>
                                <w:rFonts w:ascii="Cambria" w:hAnsi="Cambria" w:cs="Andalus"/>
                                <w:b/>
                                <w:bCs/>
                                <w:sz w:val="56"/>
                                <w:szCs w:val="56"/>
                                <w:u w:val="single"/>
                              </w:rPr>
                              <w:t>e Syllabus</w:t>
                            </w: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6BA1AC" id="Text Box 2" o:spid="_x0000_s1028" type="#_x0000_t202" style="position:absolute;left:0;text-align:left;margin-left:128.7pt;margin-top:137.15pt;width:237.15pt;height:40.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" strokecolor="white" strokeweight="1pt">
                <v:fill color2="#999" focus="100%" type="gradient"/>
                <v:shadow on="t" color="#7f7f7f" opacity=".5" offset="1pt,.74833mm"/>
                <v:textbox>
                  <w:txbxContent>
                    <w:p w:rsidR="00A222A6" w:rsidRPr="0002388B" w:rsidRDefault="00A222A6" w:rsidP="00F51120">
                      <w:pPr>
                        <w:rPr>
                          <w:rFonts w:ascii="Cambria" w:hAnsi="Cambria" w:cs="Andalus"/>
                          <w:sz w:val="56"/>
                          <w:szCs w:val="56"/>
                          <w:u w:val="single"/>
                        </w:rPr>
                      </w:pPr>
                      <w:r w:rsidRPr="0002388B">
                        <w:rPr>
                          <w:rFonts w:ascii="Cambria" w:hAnsi="Cambria" w:cs="Andalus"/>
                          <w:b/>
                          <w:bCs/>
                          <w:sz w:val="56"/>
                          <w:szCs w:val="56"/>
                          <w:u w:val="single"/>
                        </w:rPr>
                        <w:t>Cour</w:t>
                      </w:r>
                      <w:r w:rsidRPr="0002388B">
                        <w:rPr>
                          <w:rFonts w:ascii="Cambria" w:hAnsi="Cambria" w:cs="Andalus"/>
                          <w:b/>
                          <w:bCs/>
                          <w:spacing w:val="1"/>
                          <w:sz w:val="56"/>
                          <w:szCs w:val="56"/>
                          <w:u w:val="single"/>
                        </w:rPr>
                        <w:t>s</w:t>
                      </w:r>
                      <w:r w:rsidRPr="0002388B">
                        <w:rPr>
                          <w:rFonts w:ascii="Cambria" w:hAnsi="Cambria" w:cs="Andalus"/>
                          <w:b/>
                          <w:bCs/>
                          <w:sz w:val="56"/>
                          <w:szCs w:val="56"/>
                          <w:u w:val="single"/>
                        </w:rPr>
                        <w:t>e Syllabus</w:t>
                      </w: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p w:rsidR="00A222A6" w:rsidRPr="0002388B" w:rsidRDefault="00A222A6" w:rsidP="00430EF0">
                      <w:pPr>
                        <w:pStyle w:val="ps1Char"/>
                      </w:pPr>
                    </w:p>
                  </w:txbxContent>
                </v:textbox>
              </v:shape>
            </w:pict>
          </mc:Fallback>
        </mc:AlternateContent>
      </w:r>
      <w:r w:rsidR="00F51120" w:rsidRPr="003B69E5">
        <w:rPr>
          <w:rFonts w:asciiTheme="majorBidi" w:hAnsiTheme="majorBidi" w:cstheme="majorBidi"/>
          <w:b/>
          <w:bCs/>
          <w:sz w:val="22"/>
          <w:szCs w:val="22"/>
        </w:rPr>
        <w:br w:type="page"/>
      </w:r>
    </w:p>
    <w:p w:rsidR="004E61BD" w:rsidRPr="003B69E5" w:rsidRDefault="004E61BD" w:rsidP="004E61BD">
      <w:pPr>
        <w:spacing w:line="360" w:lineRule="auto"/>
        <w:jc w:val="center"/>
        <w:rPr>
          <w:rFonts w:asciiTheme="majorBidi" w:hAnsiTheme="majorBidi" w:cstheme="majorBidi"/>
          <w:b/>
          <w:bCs/>
          <w:caps/>
          <w:sz w:val="22"/>
          <w:szCs w:val="22"/>
        </w:rPr>
      </w:pPr>
      <w:r w:rsidRPr="003B69E5">
        <w:rPr>
          <w:rFonts w:asciiTheme="majorBidi" w:hAnsiTheme="majorBidi" w:cstheme="majorBidi"/>
          <w:b/>
          <w:bCs/>
          <w:caps/>
          <w:sz w:val="22"/>
          <w:szCs w:val="22"/>
        </w:rPr>
        <w:lastRenderedPageBreak/>
        <w:t>SCHOOL OF NURSING</w:t>
      </w:r>
    </w:p>
    <w:p w:rsidR="004E61BD" w:rsidRPr="003B69E5" w:rsidRDefault="004E61BD" w:rsidP="004E61BD">
      <w:pPr>
        <w:spacing w:line="360" w:lineRule="auto"/>
        <w:jc w:val="center"/>
        <w:rPr>
          <w:rFonts w:asciiTheme="majorBidi" w:hAnsiTheme="majorBidi" w:cstheme="majorBidi"/>
          <w:b/>
          <w:bCs/>
          <w:caps/>
          <w:sz w:val="22"/>
          <w:szCs w:val="22"/>
        </w:rPr>
      </w:pPr>
      <w:r w:rsidRPr="003B69E5">
        <w:rPr>
          <w:rFonts w:asciiTheme="majorBidi" w:hAnsiTheme="majorBidi" w:cstheme="majorBidi"/>
          <w:b/>
          <w:bCs/>
          <w:caps/>
          <w:sz w:val="22"/>
          <w:szCs w:val="22"/>
        </w:rPr>
        <w:t>Course Syllabus</w:t>
      </w:r>
    </w:p>
    <w:p w:rsidR="004E61BD" w:rsidRPr="003B69E5" w:rsidRDefault="004E61BD" w:rsidP="0076297A">
      <w:pPr>
        <w:spacing w:line="360" w:lineRule="auto"/>
        <w:jc w:val="center"/>
        <w:rPr>
          <w:rFonts w:asciiTheme="majorBidi" w:hAnsiTheme="majorBidi" w:cstheme="majorBidi"/>
          <w:b/>
          <w:bCs/>
          <w:caps/>
          <w:sz w:val="22"/>
          <w:szCs w:val="22"/>
        </w:rPr>
      </w:pPr>
      <w:r w:rsidRPr="003B69E5">
        <w:rPr>
          <w:rFonts w:asciiTheme="majorBidi" w:hAnsiTheme="majorBidi" w:cstheme="majorBidi"/>
          <w:b/>
          <w:bCs/>
          <w:caps/>
          <w:sz w:val="22"/>
          <w:szCs w:val="22"/>
        </w:rPr>
        <w:t xml:space="preserve">DEPARTMENT: </w:t>
      </w:r>
      <w:r w:rsidR="0076297A" w:rsidRPr="003B69E5">
        <w:rPr>
          <w:rFonts w:asciiTheme="majorBidi" w:hAnsiTheme="majorBidi" w:cstheme="majorBidi"/>
          <w:b/>
          <w:bCs/>
          <w:caps/>
          <w:sz w:val="22"/>
          <w:szCs w:val="22"/>
        </w:rPr>
        <w:t>Community Health Nursing</w:t>
      </w:r>
    </w:p>
    <w:p w:rsidR="004E61BD" w:rsidRPr="003B69E5" w:rsidRDefault="004E61BD" w:rsidP="004E61BD">
      <w:pPr>
        <w:spacing w:line="360" w:lineRule="auto"/>
        <w:jc w:val="center"/>
        <w:rPr>
          <w:rFonts w:asciiTheme="majorBidi" w:hAnsiTheme="majorBidi" w:cstheme="majorBidi"/>
          <w:b/>
          <w:bCs/>
          <w:caps/>
          <w:sz w:val="22"/>
          <w:szCs w:val="22"/>
        </w:rPr>
      </w:pPr>
    </w:p>
    <w:p w:rsidR="004E61BD" w:rsidRPr="003B69E5" w:rsidRDefault="0076297A" w:rsidP="0076297A">
      <w:pPr>
        <w:spacing w:line="276" w:lineRule="auto"/>
        <w:jc w:val="center"/>
        <w:rPr>
          <w:rFonts w:asciiTheme="majorBidi" w:hAnsiTheme="majorBidi" w:cstheme="majorBidi"/>
          <w:b/>
          <w:bCs/>
          <w:caps/>
          <w:sz w:val="22"/>
          <w:szCs w:val="22"/>
        </w:rPr>
      </w:pPr>
      <w:r w:rsidRPr="003B69E5">
        <w:rPr>
          <w:rFonts w:asciiTheme="majorBidi" w:hAnsiTheme="majorBidi" w:cstheme="majorBidi"/>
          <w:b/>
          <w:bCs/>
          <w:caps/>
          <w:sz w:val="22"/>
          <w:szCs w:val="22"/>
        </w:rPr>
        <w:t>2</w:t>
      </w:r>
      <w:r w:rsidRPr="003B69E5">
        <w:rPr>
          <w:rFonts w:asciiTheme="majorBidi" w:hAnsiTheme="majorBidi" w:cstheme="majorBidi"/>
          <w:b/>
          <w:bCs/>
          <w:caps/>
          <w:sz w:val="22"/>
          <w:szCs w:val="22"/>
          <w:vertAlign w:val="superscript"/>
        </w:rPr>
        <w:t>nd</w:t>
      </w:r>
      <w:r w:rsidRPr="003B69E5">
        <w:rPr>
          <w:rFonts w:asciiTheme="majorBidi" w:hAnsiTheme="majorBidi" w:cstheme="majorBidi"/>
          <w:b/>
          <w:bCs/>
          <w:caps/>
          <w:sz w:val="22"/>
          <w:szCs w:val="22"/>
        </w:rPr>
        <w:t xml:space="preserve"> </w:t>
      </w:r>
      <w:r w:rsidR="004E61BD" w:rsidRPr="003B69E5">
        <w:rPr>
          <w:rFonts w:asciiTheme="majorBidi" w:hAnsiTheme="majorBidi" w:cstheme="majorBidi"/>
          <w:b/>
          <w:bCs/>
          <w:caps/>
          <w:sz w:val="22"/>
          <w:szCs w:val="22"/>
        </w:rPr>
        <w:t>sEMESTER 2016-2017</w:t>
      </w:r>
    </w:p>
    <w:p w:rsidR="004E61BD" w:rsidRPr="003B69E5" w:rsidRDefault="004E61BD" w:rsidP="004E61BD">
      <w:pPr>
        <w:ind w:firstLine="720"/>
        <w:jc w:val="center"/>
        <w:rPr>
          <w:rFonts w:asciiTheme="majorBidi" w:hAnsiTheme="majorBidi" w:cstheme="majorBidi"/>
          <w:b/>
          <w:sz w:val="22"/>
          <w:szCs w:val="22"/>
        </w:rPr>
      </w:pPr>
    </w:p>
    <w:p w:rsidR="004E61BD" w:rsidRPr="003B69E5" w:rsidRDefault="004E61BD" w:rsidP="004E61BD">
      <w:pPr>
        <w:spacing w:line="360" w:lineRule="auto"/>
        <w:ind w:firstLine="720"/>
        <w:jc w:val="center"/>
        <w:rPr>
          <w:rFonts w:asciiTheme="majorBidi" w:hAnsiTheme="majorBidi" w:cstheme="majorBidi"/>
          <w:b/>
          <w:bCs/>
          <w:caps/>
          <w:sz w:val="22"/>
          <w:szCs w:val="22"/>
        </w:rPr>
      </w:pPr>
      <w:r w:rsidRPr="003B69E5">
        <w:rPr>
          <w:rFonts w:asciiTheme="majorBidi" w:hAnsiTheme="majorBidi" w:cstheme="majorBidi"/>
          <w:b/>
          <w:bCs/>
          <w:caps/>
          <w:sz w:val="22"/>
          <w:szCs w:val="22"/>
        </w:rPr>
        <w:t>The Mission of THE University OF JORDAN</w:t>
      </w:r>
    </w:p>
    <w:p w:rsidR="004E61BD" w:rsidRPr="003B69E5" w:rsidRDefault="004E61BD" w:rsidP="004E61BD">
      <w:pPr>
        <w:rPr>
          <w:rFonts w:asciiTheme="majorBidi" w:hAnsiTheme="majorBidi" w:cstheme="majorBidi"/>
          <w:sz w:val="22"/>
          <w:szCs w:val="22"/>
        </w:rPr>
      </w:pPr>
      <w:r w:rsidRPr="003B69E5">
        <w:rPr>
          <w:rFonts w:asciiTheme="majorBidi" w:hAnsiTheme="majorBidi" w:cstheme="majorBidi"/>
          <w:sz w:val="22"/>
          <w:szCs w:val="22"/>
          <w:shd w:val="clear" w:color="auto" w:fill="FFFFFF"/>
        </w:rPr>
        <w:t>The mission of The University of Jordan is to apply and promote the concepts of quality assurance efficiently and effectively, to control performance and evolve administrative procedures in order to develop distinctive educational, administrative and research system through applying modern quality assurance methodologies that achieve the mission of The University of Jordan and its objectives.</w:t>
      </w:r>
    </w:p>
    <w:p w:rsidR="004E61BD" w:rsidRPr="003B69E5" w:rsidRDefault="004E61BD" w:rsidP="004E61BD">
      <w:pPr>
        <w:ind w:firstLine="720"/>
        <w:jc w:val="center"/>
        <w:rPr>
          <w:rFonts w:asciiTheme="majorBidi" w:hAnsiTheme="majorBidi" w:cstheme="majorBidi"/>
          <w:sz w:val="22"/>
          <w:szCs w:val="22"/>
        </w:rPr>
      </w:pPr>
    </w:p>
    <w:p w:rsidR="004E61BD" w:rsidRPr="003B69E5" w:rsidRDefault="004E61BD" w:rsidP="004E61BD">
      <w:pPr>
        <w:spacing w:line="360" w:lineRule="auto"/>
        <w:ind w:firstLine="720"/>
        <w:jc w:val="center"/>
        <w:rPr>
          <w:rFonts w:asciiTheme="majorBidi" w:hAnsiTheme="majorBidi" w:cstheme="majorBidi"/>
          <w:b/>
          <w:bCs/>
          <w:caps/>
          <w:sz w:val="22"/>
          <w:szCs w:val="22"/>
        </w:rPr>
      </w:pPr>
      <w:r w:rsidRPr="003B69E5">
        <w:rPr>
          <w:rFonts w:asciiTheme="majorBidi" w:hAnsiTheme="majorBidi" w:cstheme="majorBidi"/>
          <w:b/>
          <w:bCs/>
          <w:caps/>
          <w:sz w:val="22"/>
          <w:szCs w:val="22"/>
        </w:rPr>
        <w:t>The</w:t>
      </w:r>
      <w:r w:rsidR="008614AD">
        <w:rPr>
          <w:rFonts w:asciiTheme="majorBidi" w:hAnsiTheme="majorBidi" w:cstheme="majorBidi"/>
          <w:b/>
          <w:bCs/>
          <w:caps/>
          <w:sz w:val="22"/>
          <w:szCs w:val="22"/>
        </w:rPr>
        <w:t xml:space="preserve"> </w:t>
      </w:r>
      <w:r w:rsidRPr="003B69E5">
        <w:rPr>
          <w:rFonts w:asciiTheme="majorBidi" w:hAnsiTheme="majorBidi" w:cstheme="majorBidi"/>
          <w:b/>
          <w:bCs/>
          <w:caps/>
          <w:sz w:val="22"/>
          <w:szCs w:val="22"/>
        </w:rPr>
        <w:t>vision of the SCHOOL of Nursing</w:t>
      </w:r>
    </w:p>
    <w:p w:rsidR="004E61BD" w:rsidRPr="003B69E5" w:rsidRDefault="004E61BD" w:rsidP="008614AD">
      <w:pPr>
        <w:autoSpaceDE w:val="0"/>
        <w:autoSpaceDN w:val="0"/>
        <w:adjustRightInd w:val="0"/>
        <w:rPr>
          <w:rFonts w:asciiTheme="majorBidi" w:hAnsiTheme="majorBidi" w:cstheme="majorBidi"/>
          <w:sz w:val="22"/>
          <w:szCs w:val="22"/>
        </w:rPr>
      </w:pPr>
      <w:r w:rsidRPr="003B69E5">
        <w:rPr>
          <w:rFonts w:asciiTheme="majorBidi" w:hAnsiTheme="majorBidi" w:cstheme="majorBidi"/>
          <w:sz w:val="22"/>
          <w:szCs w:val="22"/>
        </w:rPr>
        <w:t>To be a leading, global school in the area</w:t>
      </w:r>
      <w:r w:rsidR="008614AD">
        <w:rPr>
          <w:rFonts w:asciiTheme="majorBidi" w:hAnsiTheme="majorBidi" w:cstheme="majorBidi"/>
          <w:sz w:val="22"/>
          <w:szCs w:val="22"/>
        </w:rPr>
        <w:t>s</w:t>
      </w:r>
      <w:r w:rsidRPr="003B69E5">
        <w:rPr>
          <w:rFonts w:asciiTheme="majorBidi" w:hAnsiTheme="majorBidi" w:cstheme="majorBidi"/>
          <w:sz w:val="22"/>
          <w:szCs w:val="22"/>
        </w:rPr>
        <w:t xml:space="preserve"> of nursing education, research, and community service</w:t>
      </w:r>
      <w:r w:rsidR="008614AD">
        <w:rPr>
          <w:rFonts w:asciiTheme="majorBidi" w:hAnsiTheme="majorBidi" w:cstheme="majorBidi"/>
          <w:sz w:val="22"/>
          <w:szCs w:val="22"/>
        </w:rPr>
        <w:t>s</w:t>
      </w:r>
      <w:r w:rsidRPr="003B69E5">
        <w:rPr>
          <w:rFonts w:asciiTheme="majorBidi" w:hAnsiTheme="majorBidi" w:cstheme="majorBidi"/>
          <w:sz w:val="22"/>
          <w:szCs w:val="22"/>
        </w:rPr>
        <w:t>.</w:t>
      </w:r>
    </w:p>
    <w:p w:rsidR="004E61BD" w:rsidRPr="003B69E5" w:rsidRDefault="004E61BD" w:rsidP="004E61BD">
      <w:pPr>
        <w:autoSpaceDE w:val="0"/>
        <w:autoSpaceDN w:val="0"/>
        <w:adjustRightInd w:val="0"/>
        <w:rPr>
          <w:rFonts w:asciiTheme="majorBidi" w:hAnsiTheme="majorBidi" w:cstheme="majorBidi"/>
          <w:sz w:val="22"/>
          <w:szCs w:val="22"/>
        </w:rPr>
      </w:pPr>
    </w:p>
    <w:p w:rsidR="004E61BD" w:rsidRPr="003B69E5" w:rsidRDefault="004E61BD" w:rsidP="004E61BD">
      <w:pPr>
        <w:ind w:firstLine="720"/>
        <w:jc w:val="center"/>
        <w:rPr>
          <w:rFonts w:asciiTheme="majorBidi" w:hAnsiTheme="majorBidi" w:cstheme="majorBidi"/>
          <w:sz w:val="22"/>
          <w:szCs w:val="22"/>
        </w:rPr>
      </w:pPr>
    </w:p>
    <w:p w:rsidR="004E61BD" w:rsidRPr="003B69E5" w:rsidRDefault="004E61BD" w:rsidP="004E61BD">
      <w:pPr>
        <w:spacing w:line="360" w:lineRule="auto"/>
        <w:ind w:firstLine="720"/>
        <w:jc w:val="center"/>
        <w:rPr>
          <w:rFonts w:asciiTheme="majorBidi" w:hAnsiTheme="majorBidi" w:cstheme="majorBidi"/>
          <w:b/>
          <w:bCs/>
          <w:caps/>
          <w:sz w:val="22"/>
          <w:szCs w:val="22"/>
        </w:rPr>
      </w:pPr>
      <w:r w:rsidRPr="003B69E5">
        <w:rPr>
          <w:rFonts w:asciiTheme="majorBidi" w:hAnsiTheme="majorBidi" w:cstheme="majorBidi"/>
          <w:b/>
          <w:bCs/>
          <w:caps/>
          <w:sz w:val="22"/>
          <w:szCs w:val="22"/>
        </w:rPr>
        <w:t>The Mission of the SCHOOL of Nursing</w:t>
      </w:r>
    </w:p>
    <w:p w:rsidR="004E61BD" w:rsidRPr="003B69E5" w:rsidRDefault="004E61BD" w:rsidP="004E61BD">
      <w:pPr>
        <w:autoSpaceDE w:val="0"/>
        <w:autoSpaceDN w:val="0"/>
        <w:adjustRightInd w:val="0"/>
        <w:rPr>
          <w:rFonts w:asciiTheme="majorBidi" w:hAnsiTheme="majorBidi" w:cstheme="majorBidi"/>
          <w:sz w:val="22"/>
          <w:szCs w:val="22"/>
        </w:rPr>
      </w:pPr>
      <w:r w:rsidRPr="003B69E5">
        <w:rPr>
          <w:rFonts w:asciiTheme="majorBidi" w:hAnsiTheme="majorBidi" w:cstheme="majorBidi"/>
          <w:sz w:val="22"/>
          <w:szCs w:val="22"/>
        </w:rPr>
        <w:t>The School of Nursing dedicates itself to improve health and wellbeing of society through preparing professional nurses to provide quality nursing care, conduct research and provide community service. The school provides a model learning environment that encourages life-long learning, innovation, and professional and personal development.</w:t>
      </w:r>
    </w:p>
    <w:p w:rsidR="004E61BD" w:rsidRPr="003B69E5" w:rsidRDefault="004E61BD" w:rsidP="004E61BD">
      <w:pPr>
        <w:shd w:val="clear" w:color="auto" w:fill="FFFFFF"/>
        <w:spacing w:line="270" w:lineRule="atLeast"/>
        <w:textAlignment w:val="baseline"/>
        <w:rPr>
          <w:rFonts w:asciiTheme="majorBidi" w:hAnsiTheme="majorBidi" w:cstheme="majorBidi"/>
          <w:sz w:val="22"/>
          <w:szCs w:val="22"/>
        </w:rPr>
      </w:pPr>
      <w:bookmarkStart w:id="1" w:name="12058"/>
      <w:bookmarkEnd w:id="1"/>
    </w:p>
    <w:p w:rsidR="004E61BD" w:rsidRPr="003B69E5" w:rsidRDefault="004E61BD" w:rsidP="004E61BD">
      <w:pPr>
        <w:spacing w:line="360" w:lineRule="auto"/>
        <w:ind w:firstLine="720"/>
        <w:jc w:val="center"/>
        <w:rPr>
          <w:rFonts w:asciiTheme="majorBidi" w:hAnsiTheme="majorBidi" w:cstheme="majorBidi"/>
          <w:b/>
          <w:bCs/>
          <w:caps/>
          <w:sz w:val="22"/>
          <w:szCs w:val="22"/>
        </w:rPr>
      </w:pPr>
      <w:r w:rsidRPr="003B69E5">
        <w:rPr>
          <w:rFonts w:asciiTheme="majorBidi" w:hAnsiTheme="majorBidi" w:cstheme="majorBidi"/>
          <w:b/>
          <w:bCs/>
          <w:caps/>
          <w:sz w:val="22"/>
          <w:szCs w:val="22"/>
        </w:rPr>
        <w:t>SCHOOL of nursing’s Core values</w:t>
      </w:r>
    </w:p>
    <w:p w:rsidR="00D553C5" w:rsidRDefault="004E61BD" w:rsidP="000B2865">
      <w:pPr>
        <w:rPr>
          <w:rFonts w:asciiTheme="majorBidi" w:hAnsiTheme="majorBidi" w:cstheme="majorBidi"/>
          <w:sz w:val="22"/>
          <w:szCs w:val="22"/>
        </w:rPr>
      </w:pPr>
      <w:r w:rsidRPr="003B69E5">
        <w:rPr>
          <w:rFonts w:asciiTheme="majorBidi" w:hAnsiTheme="majorBidi" w:cstheme="majorBidi"/>
          <w:sz w:val="22"/>
          <w:szCs w:val="22"/>
        </w:rPr>
        <w:t xml:space="preserve">Our values are derived from the Islamic Arabic heritage and the nursing profession which include: </w:t>
      </w:r>
      <w:r w:rsidRPr="003B69E5">
        <w:rPr>
          <w:rFonts w:asciiTheme="majorBidi" w:hAnsiTheme="majorBidi" w:cstheme="majorBidi"/>
          <w:b/>
          <w:bCs/>
          <w:i/>
          <w:iCs/>
          <w:sz w:val="22"/>
          <w:szCs w:val="22"/>
        </w:rPr>
        <w:t>integrity, equality, and justice; transparency and accountability; innovation and excellence; leadership and teamwork; discipline; response; and most importantly caring</w:t>
      </w:r>
      <w:r w:rsidR="00D553C5" w:rsidRPr="003B69E5">
        <w:rPr>
          <w:rFonts w:asciiTheme="majorBidi" w:hAnsiTheme="majorBidi" w:cstheme="majorBidi"/>
          <w:sz w:val="22"/>
          <w:szCs w:val="22"/>
        </w:rPr>
        <w:t xml:space="preserve">  </w:t>
      </w:r>
    </w:p>
    <w:p w:rsidR="008614AD" w:rsidRPr="003B69E5" w:rsidRDefault="008614AD" w:rsidP="000B2865">
      <w:pPr>
        <w:rPr>
          <w:rFonts w:asciiTheme="majorBidi" w:hAnsiTheme="majorBidi" w:cstheme="majorBidi"/>
          <w:sz w:val="22"/>
          <w:szCs w:val="22"/>
        </w:rPr>
      </w:pPr>
    </w:p>
    <w:p w:rsidR="00952B9E" w:rsidRPr="003B69E5" w:rsidRDefault="00952B9E" w:rsidP="00952B9E">
      <w:pPr>
        <w:keepNext/>
        <w:rPr>
          <w:rFonts w:asciiTheme="majorBidi" w:hAnsiTheme="majorBidi" w:cstheme="majorBidi"/>
          <w:sz w:val="22"/>
          <w:szCs w:val="22"/>
          <w:lang w:val="en-US"/>
        </w:rPr>
      </w:pPr>
    </w:p>
    <w:p w:rsidR="00F90A9A" w:rsidRPr="003B69E5" w:rsidRDefault="00F90A9A" w:rsidP="00952B9E">
      <w:pPr>
        <w:spacing w:line="360" w:lineRule="auto"/>
        <w:jc w:val="center"/>
        <w:rPr>
          <w:rFonts w:asciiTheme="majorBidi" w:hAnsiTheme="majorBidi" w:cstheme="majorBidi"/>
          <w:sz w:val="22"/>
          <w:szCs w:val="22"/>
        </w:rPr>
      </w:pPr>
    </w:p>
    <w:p w:rsidR="00F90A9A" w:rsidRPr="003B69E5" w:rsidRDefault="00F90A9A" w:rsidP="00952B9E">
      <w:pPr>
        <w:spacing w:line="360" w:lineRule="auto"/>
        <w:jc w:val="center"/>
        <w:rPr>
          <w:rFonts w:asciiTheme="majorBidi" w:hAnsiTheme="majorBidi" w:cstheme="majorBidi"/>
          <w:sz w:val="22"/>
          <w:szCs w:val="22"/>
        </w:rPr>
      </w:pPr>
    </w:p>
    <w:p w:rsidR="00F90A9A" w:rsidRPr="003B69E5" w:rsidRDefault="00F90A9A" w:rsidP="00952B9E">
      <w:pPr>
        <w:spacing w:line="360" w:lineRule="auto"/>
        <w:jc w:val="center"/>
        <w:rPr>
          <w:rFonts w:asciiTheme="majorBidi" w:hAnsiTheme="majorBidi" w:cstheme="majorBidi"/>
          <w:sz w:val="22"/>
          <w:szCs w:val="22"/>
        </w:rPr>
      </w:pPr>
    </w:p>
    <w:p w:rsidR="00F90A9A" w:rsidRPr="003B69E5" w:rsidRDefault="00F90A9A" w:rsidP="00952B9E">
      <w:pPr>
        <w:spacing w:line="360" w:lineRule="auto"/>
        <w:jc w:val="center"/>
        <w:rPr>
          <w:rFonts w:asciiTheme="majorBidi" w:hAnsiTheme="majorBidi" w:cstheme="majorBidi"/>
          <w:sz w:val="22"/>
          <w:szCs w:val="22"/>
        </w:rPr>
      </w:pPr>
    </w:p>
    <w:p w:rsidR="00F90A9A" w:rsidRPr="003B69E5" w:rsidRDefault="00F90A9A" w:rsidP="00952B9E">
      <w:pPr>
        <w:spacing w:line="360" w:lineRule="auto"/>
        <w:jc w:val="center"/>
        <w:rPr>
          <w:rFonts w:asciiTheme="majorBidi" w:hAnsiTheme="majorBidi" w:cstheme="majorBidi"/>
          <w:sz w:val="22"/>
          <w:szCs w:val="22"/>
        </w:rPr>
      </w:pPr>
    </w:p>
    <w:p w:rsidR="00F90A9A" w:rsidRPr="003B69E5" w:rsidRDefault="00F90A9A" w:rsidP="00952B9E">
      <w:pPr>
        <w:spacing w:line="360" w:lineRule="auto"/>
        <w:jc w:val="center"/>
        <w:rPr>
          <w:rFonts w:asciiTheme="majorBidi" w:hAnsiTheme="majorBidi" w:cstheme="majorBidi"/>
          <w:sz w:val="22"/>
          <w:szCs w:val="22"/>
        </w:rPr>
      </w:pPr>
    </w:p>
    <w:p w:rsidR="00F90A9A" w:rsidRPr="003B69E5" w:rsidRDefault="00F90A9A" w:rsidP="00952B9E">
      <w:pPr>
        <w:spacing w:line="360" w:lineRule="auto"/>
        <w:jc w:val="center"/>
        <w:rPr>
          <w:rFonts w:asciiTheme="majorBidi" w:hAnsiTheme="majorBidi" w:cstheme="majorBidi"/>
          <w:sz w:val="22"/>
          <w:szCs w:val="22"/>
        </w:rPr>
      </w:pPr>
    </w:p>
    <w:p w:rsidR="00F90A9A" w:rsidRPr="003B69E5" w:rsidRDefault="00F90A9A" w:rsidP="00952B9E">
      <w:pPr>
        <w:spacing w:line="360" w:lineRule="auto"/>
        <w:jc w:val="center"/>
        <w:rPr>
          <w:rFonts w:asciiTheme="majorBidi" w:hAnsiTheme="majorBidi" w:cstheme="majorBidi"/>
          <w:sz w:val="22"/>
          <w:szCs w:val="22"/>
        </w:rPr>
      </w:pPr>
    </w:p>
    <w:p w:rsidR="00F90A9A" w:rsidRPr="003B69E5" w:rsidRDefault="00F90A9A" w:rsidP="00952B9E">
      <w:pPr>
        <w:spacing w:line="360" w:lineRule="auto"/>
        <w:jc w:val="center"/>
        <w:rPr>
          <w:rFonts w:asciiTheme="majorBidi" w:hAnsiTheme="majorBidi" w:cstheme="majorBidi"/>
          <w:sz w:val="22"/>
          <w:szCs w:val="22"/>
        </w:rPr>
      </w:pPr>
    </w:p>
    <w:p w:rsidR="00F90A9A" w:rsidRPr="003B69E5" w:rsidRDefault="00F90A9A" w:rsidP="00952B9E">
      <w:pPr>
        <w:spacing w:line="360" w:lineRule="auto"/>
        <w:jc w:val="center"/>
        <w:rPr>
          <w:rFonts w:asciiTheme="majorBidi" w:hAnsiTheme="majorBidi" w:cstheme="majorBidi"/>
          <w:sz w:val="22"/>
          <w:szCs w:val="22"/>
        </w:rPr>
      </w:pPr>
    </w:p>
    <w:p w:rsidR="00F90A9A" w:rsidRPr="003B69E5" w:rsidRDefault="00F90A9A" w:rsidP="00952B9E">
      <w:pPr>
        <w:spacing w:line="360" w:lineRule="auto"/>
        <w:jc w:val="center"/>
        <w:rPr>
          <w:rFonts w:asciiTheme="majorBidi" w:hAnsiTheme="majorBidi" w:cstheme="majorBidi"/>
          <w:sz w:val="22"/>
          <w:szCs w:val="22"/>
        </w:rPr>
      </w:pPr>
    </w:p>
    <w:p w:rsidR="00952B9E" w:rsidRPr="003B69E5" w:rsidRDefault="00FB75B2" w:rsidP="00F90A9A">
      <w:pPr>
        <w:spacing w:line="360" w:lineRule="auto"/>
        <w:rPr>
          <w:rFonts w:asciiTheme="majorBidi" w:hAnsiTheme="majorBidi" w:cstheme="majorBidi"/>
          <w:b/>
          <w:bCs/>
          <w:sz w:val="22"/>
          <w:szCs w:val="22"/>
        </w:rPr>
      </w:pPr>
      <w:r w:rsidRPr="003B69E5">
        <w:rPr>
          <w:rFonts w:asciiTheme="majorBidi" w:hAnsiTheme="majorBidi" w:cstheme="majorBidi"/>
          <w:sz w:val="22"/>
          <w:szCs w:val="22"/>
        </w:rPr>
        <w:t>Approved ------------------------------------</w:t>
      </w:r>
      <w:r w:rsidR="00952B9E" w:rsidRPr="003B69E5">
        <w:rPr>
          <w:rFonts w:asciiTheme="majorBidi" w:hAnsiTheme="majorBidi" w:cstheme="majorBidi"/>
          <w:sz w:val="22"/>
          <w:szCs w:val="22"/>
        </w:rPr>
        <w:br w:type="page"/>
      </w:r>
    </w:p>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76"/>
        <w:gridCol w:w="3366"/>
        <w:gridCol w:w="6138"/>
      </w:tblGrid>
      <w:tr w:rsidR="007E6D9F" w:rsidRPr="003B69E5" w:rsidTr="00E546E1">
        <w:trPr>
          <w:trHeight w:val="307"/>
        </w:trPr>
        <w:tc>
          <w:tcPr>
            <w:tcW w:w="576" w:type="dxa"/>
            <w:vAlign w:val="center"/>
          </w:tcPr>
          <w:p w:rsidR="00B143AC" w:rsidRPr="003B69E5" w:rsidRDefault="00F51120" w:rsidP="0033559A">
            <w:pPr>
              <w:spacing w:before="40" w:after="40"/>
              <w:jc w:val="center"/>
              <w:rPr>
                <w:rFonts w:asciiTheme="majorBidi" w:hAnsiTheme="majorBidi" w:cstheme="majorBidi"/>
                <w:b/>
                <w:sz w:val="22"/>
                <w:szCs w:val="22"/>
              </w:rPr>
            </w:pPr>
            <w:r w:rsidRPr="003B69E5">
              <w:rPr>
                <w:rFonts w:asciiTheme="majorBidi" w:hAnsiTheme="majorBidi" w:cstheme="majorBidi"/>
                <w:b/>
                <w:bCs/>
                <w:sz w:val="22"/>
                <w:szCs w:val="22"/>
              </w:rPr>
              <w:br w:type="page"/>
            </w:r>
            <w:r w:rsidR="00B143AC" w:rsidRPr="003B69E5">
              <w:rPr>
                <w:rFonts w:asciiTheme="majorBidi" w:hAnsiTheme="majorBidi" w:cstheme="majorBidi"/>
                <w:b/>
                <w:sz w:val="22"/>
                <w:szCs w:val="22"/>
              </w:rPr>
              <w:t>1</w:t>
            </w:r>
          </w:p>
        </w:tc>
        <w:tc>
          <w:tcPr>
            <w:tcW w:w="3366" w:type="dxa"/>
            <w:shd w:val="clear" w:color="auto" w:fill="D9D9D9"/>
            <w:vAlign w:val="center"/>
          </w:tcPr>
          <w:p w:rsidR="00B143AC" w:rsidRPr="003B69E5" w:rsidRDefault="00047D5D" w:rsidP="00824627">
            <w:pPr>
              <w:pStyle w:val="ps2"/>
              <w:spacing w:before="40" w:after="40" w:line="240" w:lineRule="auto"/>
              <w:rPr>
                <w:rFonts w:asciiTheme="majorBidi" w:hAnsiTheme="majorBidi" w:cstheme="majorBidi"/>
                <w:b w:val="0"/>
                <w:bCs w:val="0"/>
                <w:sz w:val="22"/>
                <w:szCs w:val="22"/>
              </w:rPr>
            </w:pPr>
            <w:r w:rsidRPr="003B69E5">
              <w:rPr>
                <w:rFonts w:asciiTheme="majorBidi" w:hAnsiTheme="majorBidi" w:cstheme="majorBidi"/>
                <w:b w:val="0"/>
                <w:bCs w:val="0"/>
                <w:sz w:val="22"/>
                <w:szCs w:val="22"/>
              </w:rPr>
              <w:t xml:space="preserve">Course </w:t>
            </w:r>
            <w:r w:rsidR="00824627" w:rsidRPr="003B69E5">
              <w:rPr>
                <w:rFonts w:asciiTheme="majorBidi" w:hAnsiTheme="majorBidi" w:cstheme="majorBidi"/>
                <w:b w:val="0"/>
                <w:bCs w:val="0"/>
                <w:sz w:val="22"/>
                <w:szCs w:val="22"/>
              </w:rPr>
              <w:t>t</w:t>
            </w:r>
            <w:r w:rsidRPr="003B69E5">
              <w:rPr>
                <w:rFonts w:asciiTheme="majorBidi" w:hAnsiTheme="majorBidi" w:cstheme="majorBidi"/>
                <w:b w:val="0"/>
                <w:bCs w:val="0"/>
                <w:sz w:val="22"/>
                <w:szCs w:val="22"/>
              </w:rPr>
              <w:t>itle</w:t>
            </w:r>
          </w:p>
        </w:tc>
        <w:tc>
          <w:tcPr>
            <w:tcW w:w="6138" w:type="dxa"/>
          </w:tcPr>
          <w:p w:rsidR="00B143AC" w:rsidRPr="003B69E5" w:rsidRDefault="008C1381" w:rsidP="00430EF0">
            <w:pPr>
              <w:pStyle w:val="ps1Char"/>
            </w:pPr>
            <w:r w:rsidRPr="003B69E5">
              <w:rPr>
                <w:lang w:bidi="ar-JO"/>
              </w:rPr>
              <w:t>Evidenced Based Psychiatric Nursing Care</w:t>
            </w:r>
          </w:p>
        </w:tc>
      </w:tr>
      <w:tr w:rsidR="00507B77" w:rsidRPr="003B69E5" w:rsidTr="00E546E1">
        <w:trPr>
          <w:trHeight w:val="307"/>
        </w:trPr>
        <w:tc>
          <w:tcPr>
            <w:tcW w:w="576" w:type="dxa"/>
            <w:vAlign w:val="center"/>
          </w:tcPr>
          <w:p w:rsidR="00507B77" w:rsidRPr="003B69E5" w:rsidRDefault="00507B77" w:rsidP="00507B77">
            <w:pPr>
              <w:spacing w:before="40" w:after="40"/>
              <w:jc w:val="center"/>
              <w:rPr>
                <w:rFonts w:asciiTheme="majorBidi" w:hAnsiTheme="majorBidi" w:cstheme="majorBidi"/>
                <w:b/>
                <w:sz w:val="22"/>
                <w:szCs w:val="22"/>
              </w:rPr>
            </w:pPr>
            <w:r w:rsidRPr="003B69E5">
              <w:rPr>
                <w:rFonts w:asciiTheme="majorBidi" w:hAnsiTheme="majorBidi" w:cstheme="majorBidi"/>
                <w:b/>
                <w:sz w:val="22"/>
                <w:szCs w:val="22"/>
              </w:rPr>
              <w:t>2</w:t>
            </w:r>
          </w:p>
        </w:tc>
        <w:tc>
          <w:tcPr>
            <w:tcW w:w="3366" w:type="dxa"/>
            <w:shd w:val="clear" w:color="auto" w:fill="D9D9D9"/>
            <w:vAlign w:val="center"/>
          </w:tcPr>
          <w:p w:rsidR="00507B77" w:rsidRPr="003B69E5" w:rsidRDefault="00507B77" w:rsidP="00507B77">
            <w:pPr>
              <w:pStyle w:val="ps2"/>
              <w:spacing w:before="40" w:after="40" w:line="240" w:lineRule="auto"/>
              <w:rPr>
                <w:rFonts w:asciiTheme="majorBidi" w:hAnsiTheme="majorBidi" w:cstheme="majorBidi"/>
                <w:b w:val="0"/>
                <w:bCs w:val="0"/>
                <w:sz w:val="22"/>
                <w:szCs w:val="22"/>
              </w:rPr>
            </w:pPr>
            <w:r w:rsidRPr="003B69E5">
              <w:rPr>
                <w:rFonts w:asciiTheme="majorBidi" w:hAnsiTheme="majorBidi" w:cstheme="majorBidi"/>
                <w:b w:val="0"/>
                <w:bCs w:val="0"/>
                <w:sz w:val="22"/>
                <w:szCs w:val="22"/>
              </w:rPr>
              <w:t>Course number</w:t>
            </w:r>
          </w:p>
        </w:tc>
        <w:tc>
          <w:tcPr>
            <w:tcW w:w="6138" w:type="dxa"/>
          </w:tcPr>
          <w:p w:rsidR="00507B77" w:rsidRPr="00430EF0" w:rsidRDefault="00430EF0" w:rsidP="00430EF0">
            <w:pPr>
              <w:pStyle w:val="ps1Char"/>
              <w:rPr>
                <w:rFonts w:asciiTheme="majorBidi" w:hAnsiTheme="majorBidi" w:cstheme="majorBidi"/>
              </w:rPr>
            </w:pPr>
            <w:r w:rsidRPr="00430EF0">
              <w:t>0701734</w:t>
            </w:r>
          </w:p>
        </w:tc>
      </w:tr>
      <w:tr w:rsidR="00507B77" w:rsidRPr="003B69E5" w:rsidTr="00E546E1">
        <w:trPr>
          <w:trHeight w:val="307"/>
        </w:trPr>
        <w:tc>
          <w:tcPr>
            <w:tcW w:w="576" w:type="dxa"/>
            <w:vMerge w:val="restart"/>
            <w:vAlign w:val="center"/>
          </w:tcPr>
          <w:p w:rsidR="00507B77" w:rsidRPr="003B69E5" w:rsidRDefault="00507B77" w:rsidP="00507B77">
            <w:pPr>
              <w:spacing w:before="40" w:after="40"/>
              <w:jc w:val="center"/>
              <w:rPr>
                <w:rFonts w:asciiTheme="majorBidi" w:hAnsiTheme="majorBidi" w:cstheme="majorBidi"/>
                <w:b/>
                <w:sz w:val="22"/>
                <w:szCs w:val="22"/>
              </w:rPr>
            </w:pPr>
            <w:r w:rsidRPr="003B69E5">
              <w:rPr>
                <w:rFonts w:asciiTheme="majorBidi" w:hAnsiTheme="majorBidi" w:cstheme="majorBidi"/>
                <w:b/>
                <w:sz w:val="22"/>
                <w:szCs w:val="22"/>
              </w:rPr>
              <w:t>3</w:t>
            </w:r>
          </w:p>
        </w:tc>
        <w:tc>
          <w:tcPr>
            <w:tcW w:w="3366" w:type="dxa"/>
            <w:shd w:val="clear" w:color="auto" w:fill="D9D9D9"/>
          </w:tcPr>
          <w:p w:rsidR="00507B77" w:rsidRPr="003B69E5" w:rsidRDefault="00507B77" w:rsidP="00430EF0">
            <w:pPr>
              <w:pStyle w:val="ps1Char"/>
            </w:pPr>
            <w:r w:rsidRPr="003B69E5">
              <w:t>Credit hours (theory, practical)</w:t>
            </w:r>
          </w:p>
        </w:tc>
        <w:tc>
          <w:tcPr>
            <w:tcW w:w="6138" w:type="dxa"/>
          </w:tcPr>
          <w:p w:rsidR="00507B77" w:rsidRPr="003B69E5" w:rsidRDefault="00507B77" w:rsidP="00430EF0">
            <w:pPr>
              <w:pStyle w:val="ps1Char"/>
            </w:pPr>
            <w:r w:rsidRPr="003B69E5">
              <w:t>3 credit hours (Theory)</w:t>
            </w:r>
          </w:p>
        </w:tc>
      </w:tr>
      <w:tr w:rsidR="00507B77" w:rsidRPr="003B69E5" w:rsidTr="00E546E1">
        <w:trPr>
          <w:trHeight w:val="307"/>
        </w:trPr>
        <w:tc>
          <w:tcPr>
            <w:tcW w:w="576" w:type="dxa"/>
            <w:vMerge/>
            <w:vAlign w:val="center"/>
          </w:tcPr>
          <w:p w:rsidR="00507B77" w:rsidRPr="003B69E5" w:rsidRDefault="00507B77" w:rsidP="00507B77">
            <w:pPr>
              <w:spacing w:before="40" w:after="40"/>
              <w:jc w:val="center"/>
              <w:rPr>
                <w:rFonts w:asciiTheme="majorBidi" w:hAnsiTheme="majorBidi" w:cstheme="majorBidi"/>
                <w:b/>
                <w:sz w:val="22"/>
                <w:szCs w:val="22"/>
              </w:rPr>
            </w:pPr>
          </w:p>
        </w:tc>
        <w:tc>
          <w:tcPr>
            <w:tcW w:w="3366" w:type="dxa"/>
            <w:shd w:val="clear" w:color="auto" w:fill="D9D9D9"/>
          </w:tcPr>
          <w:p w:rsidR="00507B77" w:rsidRPr="003B69E5" w:rsidRDefault="00507B77" w:rsidP="00430EF0">
            <w:pPr>
              <w:pStyle w:val="ps1Char"/>
            </w:pPr>
            <w:r w:rsidRPr="003B69E5">
              <w:t>Contact hours (theory, practical)</w:t>
            </w:r>
          </w:p>
        </w:tc>
        <w:tc>
          <w:tcPr>
            <w:tcW w:w="6138" w:type="dxa"/>
          </w:tcPr>
          <w:p w:rsidR="00507B77" w:rsidRPr="003B69E5" w:rsidRDefault="00507B77" w:rsidP="00430EF0">
            <w:pPr>
              <w:pStyle w:val="ps1Char"/>
            </w:pPr>
            <w:r w:rsidRPr="003B69E5">
              <w:t>3 contact hours (Theory)</w:t>
            </w:r>
          </w:p>
        </w:tc>
      </w:tr>
      <w:tr w:rsidR="00507B77" w:rsidRPr="003B69E5" w:rsidTr="00E546E1">
        <w:trPr>
          <w:trHeight w:val="307"/>
        </w:trPr>
        <w:tc>
          <w:tcPr>
            <w:tcW w:w="576" w:type="dxa"/>
            <w:vAlign w:val="center"/>
          </w:tcPr>
          <w:p w:rsidR="00507B77" w:rsidRPr="003B69E5" w:rsidRDefault="00507B77" w:rsidP="00507B77">
            <w:pPr>
              <w:spacing w:before="40" w:after="40"/>
              <w:jc w:val="center"/>
              <w:rPr>
                <w:rFonts w:asciiTheme="majorBidi" w:hAnsiTheme="majorBidi" w:cstheme="majorBidi"/>
                <w:b/>
                <w:sz w:val="22"/>
                <w:szCs w:val="22"/>
              </w:rPr>
            </w:pPr>
            <w:r w:rsidRPr="003B69E5">
              <w:rPr>
                <w:rFonts w:asciiTheme="majorBidi" w:hAnsiTheme="majorBidi" w:cstheme="majorBidi"/>
                <w:b/>
                <w:sz w:val="22"/>
                <w:szCs w:val="22"/>
              </w:rPr>
              <w:t xml:space="preserve">4. </w:t>
            </w:r>
          </w:p>
        </w:tc>
        <w:tc>
          <w:tcPr>
            <w:tcW w:w="3366" w:type="dxa"/>
            <w:shd w:val="clear" w:color="auto" w:fill="D9D9D9"/>
          </w:tcPr>
          <w:p w:rsidR="00507B77" w:rsidRPr="003B69E5" w:rsidRDefault="00507B77" w:rsidP="00507B77">
            <w:pPr>
              <w:pStyle w:val="ps2"/>
              <w:spacing w:before="120" w:after="120" w:line="240" w:lineRule="auto"/>
              <w:rPr>
                <w:rFonts w:asciiTheme="majorBidi" w:hAnsiTheme="majorBidi" w:cstheme="majorBidi"/>
                <w:b w:val="0"/>
                <w:bCs w:val="0"/>
                <w:sz w:val="22"/>
                <w:szCs w:val="22"/>
              </w:rPr>
            </w:pPr>
            <w:r w:rsidRPr="003B69E5">
              <w:rPr>
                <w:rFonts w:asciiTheme="majorBidi" w:hAnsiTheme="majorBidi" w:cstheme="majorBidi"/>
                <w:b w:val="0"/>
                <w:bCs w:val="0"/>
                <w:sz w:val="22"/>
                <w:szCs w:val="22"/>
              </w:rPr>
              <w:t>Class room:</w:t>
            </w:r>
          </w:p>
        </w:tc>
        <w:tc>
          <w:tcPr>
            <w:tcW w:w="6138" w:type="dxa"/>
          </w:tcPr>
          <w:p w:rsidR="00507B77" w:rsidRPr="003B69E5" w:rsidRDefault="00507B77" w:rsidP="00507B77">
            <w:pPr>
              <w:tabs>
                <w:tab w:val="left" w:pos="2160"/>
                <w:tab w:val="left" w:pos="2520"/>
              </w:tabs>
              <w:rPr>
                <w:rFonts w:asciiTheme="majorBidi" w:hAnsiTheme="majorBidi" w:cstheme="majorBidi"/>
                <w:sz w:val="22"/>
                <w:szCs w:val="22"/>
              </w:rPr>
            </w:pPr>
            <w:r w:rsidRPr="003B69E5">
              <w:rPr>
                <w:rFonts w:asciiTheme="majorBidi" w:hAnsiTheme="majorBidi" w:cstheme="majorBidi"/>
                <w:sz w:val="22"/>
                <w:szCs w:val="22"/>
              </w:rPr>
              <w:t>Room3</w:t>
            </w:r>
          </w:p>
        </w:tc>
      </w:tr>
      <w:tr w:rsidR="00507B77" w:rsidRPr="003B69E5" w:rsidTr="00E546E1">
        <w:trPr>
          <w:trHeight w:val="307"/>
        </w:trPr>
        <w:tc>
          <w:tcPr>
            <w:tcW w:w="576" w:type="dxa"/>
            <w:vAlign w:val="center"/>
          </w:tcPr>
          <w:p w:rsidR="00507B77" w:rsidRPr="003B69E5" w:rsidRDefault="00507B77" w:rsidP="00507B77">
            <w:pPr>
              <w:spacing w:before="40" w:after="40"/>
              <w:jc w:val="center"/>
              <w:rPr>
                <w:rFonts w:asciiTheme="majorBidi" w:hAnsiTheme="majorBidi" w:cstheme="majorBidi"/>
                <w:b/>
                <w:sz w:val="22"/>
                <w:szCs w:val="22"/>
              </w:rPr>
            </w:pPr>
            <w:r w:rsidRPr="003B69E5">
              <w:rPr>
                <w:rFonts w:asciiTheme="majorBidi" w:hAnsiTheme="majorBidi" w:cstheme="majorBidi"/>
                <w:b/>
                <w:sz w:val="22"/>
                <w:szCs w:val="22"/>
              </w:rPr>
              <w:t>4</w:t>
            </w:r>
          </w:p>
        </w:tc>
        <w:tc>
          <w:tcPr>
            <w:tcW w:w="3366" w:type="dxa"/>
            <w:shd w:val="clear" w:color="auto" w:fill="D9D9D9"/>
            <w:vAlign w:val="center"/>
          </w:tcPr>
          <w:p w:rsidR="00507B77" w:rsidRPr="003B69E5" w:rsidRDefault="00507B77" w:rsidP="00507B77">
            <w:pPr>
              <w:pStyle w:val="ps2"/>
              <w:spacing w:before="40" w:after="40" w:line="240" w:lineRule="auto"/>
              <w:rPr>
                <w:rFonts w:asciiTheme="majorBidi" w:hAnsiTheme="majorBidi" w:cstheme="majorBidi"/>
                <w:b w:val="0"/>
                <w:bCs w:val="0"/>
                <w:sz w:val="22"/>
                <w:szCs w:val="22"/>
              </w:rPr>
            </w:pPr>
            <w:r w:rsidRPr="003B69E5">
              <w:rPr>
                <w:rFonts w:asciiTheme="majorBidi" w:hAnsiTheme="majorBidi" w:cstheme="majorBidi"/>
                <w:b w:val="0"/>
                <w:bCs w:val="0"/>
                <w:sz w:val="22"/>
                <w:szCs w:val="22"/>
              </w:rPr>
              <w:t>Prerequisites/co-requisites</w:t>
            </w:r>
          </w:p>
        </w:tc>
        <w:tc>
          <w:tcPr>
            <w:tcW w:w="6138" w:type="dxa"/>
          </w:tcPr>
          <w:p w:rsidR="00507B77" w:rsidRPr="003B69E5" w:rsidRDefault="00507B77" w:rsidP="00430EF0">
            <w:pPr>
              <w:pStyle w:val="ps1Char"/>
            </w:pPr>
            <w:r w:rsidRPr="003B69E5">
              <w:t>0701202</w:t>
            </w:r>
          </w:p>
        </w:tc>
      </w:tr>
      <w:tr w:rsidR="00771AEF" w:rsidRPr="003B69E5" w:rsidTr="00E546E1">
        <w:trPr>
          <w:trHeight w:val="307"/>
        </w:trPr>
        <w:tc>
          <w:tcPr>
            <w:tcW w:w="576" w:type="dxa"/>
            <w:vAlign w:val="center"/>
          </w:tcPr>
          <w:p w:rsidR="00771AEF" w:rsidRPr="003B69E5" w:rsidRDefault="00771AEF" w:rsidP="00771AEF">
            <w:pPr>
              <w:spacing w:before="40" w:after="40"/>
              <w:jc w:val="center"/>
              <w:rPr>
                <w:rFonts w:asciiTheme="majorBidi" w:hAnsiTheme="majorBidi" w:cstheme="majorBidi"/>
                <w:b/>
                <w:sz w:val="22"/>
                <w:szCs w:val="22"/>
              </w:rPr>
            </w:pPr>
            <w:r w:rsidRPr="003B69E5">
              <w:rPr>
                <w:rFonts w:asciiTheme="majorBidi" w:hAnsiTheme="majorBidi" w:cstheme="majorBidi"/>
                <w:b/>
                <w:sz w:val="22"/>
                <w:szCs w:val="22"/>
              </w:rPr>
              <w:t>5</w:t>
            </w:r>
          </w:p>
        </w:tc>
        <w:tc>
          <w:tcPr>
            <w:tcW w:w="3366" w:type="dxa"/>
            <w:shd w:val="clear" w:color="auto" w:fill="D9D9D9"/>
            <w:vAlign w:val="center"/>
          </w:tcPr>
          <w:p w:rsidR="00771AEF" w:rsidRPr="003B69E5" w:rsidRDefault="00771AEF" w:rsidP="00771AEF">
            <w:pPr>
              <w:pStyle w:val="ps2"/>
              <w:spacing w:before="40" w:after="40" w:line="240" w:lineRule="auto"/>
              <w:rPr>
                <w:rFonts w:asciiTheme="majorBidi" w:hAnsiTheme="majorBidi" w:cstheme="majorBidi"/>
                <w:b w:val="0"/>
                <w:bCs w:val="0"/>
                <w:sz w:val="22"/>
                <w:szCs w:val="22"/>
              </w:rPr>
            </w:pPr>
            <w:r w:rsidRPr="003B69E5">
              <w:rPr>
                <w:rFonts w:asciiTheme="majorBidi" w:hAnsiTheme="majorBidi" w:cstheme="majorBidi"/>
                <w:b w:val="0"/>
                <w:bCs w:val="0"/>
                <w:sz w:val="22"/>
                <w:szCs w:val="22"/>
              </w:rPr>
              <w:t>Program title</w:t>
            </w:r>
          </w:p>
        </w:tc>
        <w:tc>
          <w:tcPr>
            <w:tcW w:w="6138" w:type="dxa"/>
          </w:tcPr>
          <w:p w:rsidR="00771AEF" w:rsidRPr="003B69E5" w:rsidRDefault="008C1381" w:rsidP="00430EF0">
            <w:pPr>
              <w:pStyle w:val="ps1Char"/>
              <w:rPr>
                <w:lang w:val="en-GB"/>
              </w:rPr>
            </w:pPr>
            <w:r w:rsidRPr="003B69E5">
              <w:t>Master</w:t>
            </w:r>
            <w:r w:rsidR="00771AEF" w:rsidRPr="003B69E5">
              <w:t xml:space="preserve"> in </w:t>
            </w:r>
            <w:r w:rsidRPr="003B69E5">
              <w:t xml:space="preserve">Clinical </w:t>
            </w:r>
            <w:r w:rsidR="00771AEF" w:rsidRPr="003B69E5">
              <w:t>Nursing</w:t>
            </w:r>
            <w:r w:rsidRPr="003B69E5">
              <w:t>/Psychiatric Mental Health Nursing</w:t>
            </w:r>
          </w:p>
        </w:tc>
      </w:tr>
      <w:tr w:rsidR="00771AEF" w:rsidRPr="003B69E5" w:rsidTr="00E546E1">
        <w:trPr>
          <w:trHeight w:val="307"/>
        </w:trPr>
        <w:tc>
          <w:tcPr>
            <w:tcW w:w="576" w:type="dxa"/>
            <w:vAlign w:val="center"/>
          </w:tcPr>
          <w:p w:rsidR="00771AEF" w:rsidRPr="003B69E5" w:rsidRDefault="00771AEF" w:rsidP="00771AEF">
            <w:pPr>
              <w:spacing w:before="40" w:after="40"/>
              <w:jc w:val="center"/>
              <w:rPr>
                <w:rFonts w:asciiTheme="majorBidi" w:hAnsiTheme="majorBidi" w:cstheme="majorBidi"/>
                <w:b/>
                <w:sz w:val="22"/>
                <w:szCs w:val="22"/>
              </w:rPr>
            </w:pPr>
            <w:r w:rsidRPr="003B69E5">
              <w:rPr>
                <w:rFonts w:asciiTheme="majorBidi" w:hAnsiTheme="majorBidi" w:cstheme="majorBidi"/>
                <w:b/>
                <w:sz w:val="22"/>
                <w:szCs w:val="22"/>
              </w:rPr>
              <w:t>6</w:t>
            </w:r>
          </w:p>
        </w:tc>
        <w:tc>
          <w:tcPr>
            <w:tcW w:w="3366" w:type="dxa"/>
            <w:shd w:val="clear" w:color="auto" w:fill="D9D9D9"/>
            <w:vAlign w:val="center"/>
          </w:tcPr>
          <w:p w:rsidR="00771AEF" w:rsidRPr="003B69E5" w:rsidRDefault="00771AEF" w:rsidP="00771AEF">
            <w:pPr>
              <w:pStyle w:val="ps2"/>
              <w:spacing w:before="40" w:after="40" w:line="240" w:lineRule="auto"/>
              <w:rPr>
                <w:rFonts w:asciiTheme="majorBidi" w:hAnsiTheme="majorBidi" w:cstheme="majorBidi"/>
                <w:b w:val="0"/>
                <w:bCs w:val="0"/>
                <w:sz w:val="22"/>
                <w:szCs w:val="22"/>
              </w:rPr>
            </w:pPr>
            <w:r w:rsidRPr="003B69E5">
              <w:rPr>
                <w:rFonts w:asciiTheme="majorBidi" w:hAnsiTheme="majorBidi" w:cstheme="majorBidi"/>
                <w:b w:val="0"/>
                <w:bCs w:val="0"/>
                <w:sz w:val="22"/>
                <w:szCs w:val="22"/>
              </w:rPr>
              <w:t>Program code</w:t>
            </w:r>
          </w:p>
        </w:tc>
        <w:tc>
          <w:tcPr>
            <w:tcW w:w="6138" w:type="dxa"/>
          </w:tcPr>
          <w:p w:rsidR="00771AEF" w:rsidRPr="003B69E5" w:rsidRDefault="00771AEF" w:rsidP="00430EF0">
            <w:pPr>
              <w:pStyle w:val="ps1Char"/>
            </w:pPr>
            <w:r w:rsidRPr="003B69E5">
              <w:t>-</w:t>
            </w:r>
          </w:p>
        </w:tc>
      </w:tr>
      <w:tr w:rsidR="00771AEF" w:rsidRPr="003B69E5" w:rsidTr="00E546E1">
        <w:trPr>
          <w:trHeight w:val="307"/>
        </w:trPr>
        <w:tc>
          <w:tcPr>
            <w:tcW w:w="576" w:type="dxa"/>
            <w:vAlign w:val="center"/>
          </w:tcPr>
          <w:p w:rsidR="00771AEF" w:rsidRPr="003B69E5" w:rsidRDefault="00771AEF" w:rsidP="00771AEF">
            <w:pPr>
              <w:spacing w:before="40" w:after="40"/>
              <w:jc w:val="center"/>
              <w:rPr>
                <w:rFonts w:asciiTheme="majorBidi" w:hAnsiTheme="majorBidi" w:cstheme="majorBidi"/>
                <w:b/>
                <w:sz w:val="22"/>
                <w:szCs w:val="22"/>
              </w:rPr>
            </w:pPr>
            <w:r w:rsidRPr="003B69E5">
              <w:rPr>
                <w:rFonts w:asciiTheme="majorBidi" w:hAnsiTheme="majorBidi" w:cstheme="majorBidi"/>
                <w:b/>
                <w:sz w:val="22"/>
                <w:szCs w:val="22"/>
              </w:rPr>
              <w:t>7</w:t>
            </w:r>
          </w:p>
        </w:tc>
        <w:tc>
          <w:tcPr>
            <w:tcW w:w="3366" w:type="dxa"/>
            <w:shd w:val="clear" w:color="auto" w:fill="D9D9D9"/>
            <w:vAlign w:val="center"/>
          </w:tcPr>
          <w:p w:rsidR="00771AEF" w:rsidRPr="003B69E5" w:rsidRDefault="00771AEF" w:rsidP="00771AEF">
            <w:pPr>
              <w:pStyle w:val="ps2"/>
              <w:spacing w:before="40" w:after="40" w:line="240" w:lineRule="auto"/>
              <w:rPr>
                <w:rFonts w:asciiTheme="majorBidi" w:hAnsiTheme="majorBidi" w:cstheme="majorBidi"/>
                <w:b w:val="0"/>
                <w:bCs w:val="0"/>
                <w:sz w:val="22"/>
                <w:szCs w:val="22"/>
              </w:rPr>
            </w:pPr>
            <w:r w:rsidRPr="003B69E5">
              <w:rPr>
                <w:rFonts w:asciiTheme="majorBidi" w:hAnsiTheme="majorBidi" w:cstheme="majorBidi"/>
                <w:b w:val="0"/>
                <w:bCs w:val="0"/>
                <w:sz w:val="22"/>
                <w:szCs w:val="22"/>
              </w:rPr>
              <w:t>Awarding institution</w:t>
            </w:r>
          </w:p>
        </w:tc>
        <w:tc>
          <w:tcPr>
            <w:tcW w:w="6138" w:type="dxa"/>
          </w:tcPr>
          <w:p w:rsidR="00771AEF" w:rsidRPr="003B69E5" w:rsidRDefault="00771AEF" w:rsidP="00430EF0">
            <w:pPr>
              <w:pStyle w:val="ps1Char"/>
            </w:pPr>
            <w:r w:rsidRPr="003B69E5">
              <w:t>The University of Jordan</w:t>
            </w:r>
          </w:p>
        </w:tc>
      </w:tr>
      <w:tr w:rsidR="00771AEF" w:rsidRPr="003B69E5" w:rsidTr="00E546E1">
        <w:trPr>
          <w:trHeight w:val="307"/>
        </w:trPr>
        <w:tc>
          <w:tcPr>
            <w:tcW w:w="576" w:type="dxa"/>
            <w:vAlign w:val="center"/>
          </w:tcPr>
          <w:p w:rsidR="00771AEF" w:rsidRPr="003B69E5" w:rsidRDefault="00771AEF" w:rsidP="00771AEF">
            <w:pPr>
              <w:spacing w:before="40" w:after="40"/>
              <w:jc w:val="center"/>
              <w:rPr>
                <w:rFonts w:asciiTheme="majorBidi" w:hAnsiTheme="majorBidi" w:cstheme="majorBidi"/>
                <w:b/>
                <w:sz w:val="22"/>
                <w:szCs w:val="22"/>
              </w:rPr>
            </w:pPr>
            <w:r w:rsidRPr="003B69E5">
              <w:rPr>
                <w:rFonts w:asciiTheme="majorBidi" w:hAnsiTheme="majorBidi" w:cstheme="majorBidi"/>
                <w:b/>
                <w:sz w:val="22"/>
                <w:szCs w:val="22"/>
              </w:rPr>
              <w:t>8</w:t>
            </w:r>
          </w:p>
        </w:tc>
        <w:tc>
          <w:tcPr>
            <w:tcW w:w="3366" w:type="dxa"/>
            <w:shd w:val="clear" w:color="auto" w:fill="D9D9D9"/>
            <w:vAlign w:val="center"/>
          </w:tcPr>
          <w:p w:rsidR="00771AEF" w:rsidRPr="003B69E5" w:rsidRDefault="00771AEF" w:rsidP="00771AEF">
            <w:pPr>
              <w:pStyle w:val="ps2"/>
              <w:spacing w:before="40" w:after="40" w:line="240" w:lineRule="auto"/>
              <w:rPr>
                <w:rFonts w:asciiTheme="majorBidi" w:hAnsiTheme="majorBidi" w:cstheme="majorBidi"/>
                <w:b w:val="0"/>
                <w:bCs w:val="0"/>
                <w:sz w:val="22"/>
                <w:szCs w:val="22"/>
              </w:rPr>
            </w:pPr>
            <w:r w:rsidRPr="003B69E5">
              <w:rPr>
                <w:rFonts w:asciiTheme="majorBidi" w:hAnsiTheme="majorBidi" w:cstheme="majorBidi"/>
                <w:b w:val="0"/>
                <w:bCs w:val="0"/>
                <w:sz w:val="22"/>
                <w:szCs w:val="22"/>
              </w:rPr>
              <w:t>School</w:t>
            </w:r>
          </w:p>
        </w:tc>
        <w:tc>
          <w:tcPr>
            <w:tcW w:w="6138" w:type="dxa"/>
          </w:tcPr>
          <w:p w:rsidR="00771AEF" w:rsidRPr="003B69E5" w:rsidRDefault="00771AEF" w:rsidP="00430EF0">
            <w:pPr>
              <w:pStyle w:val="ps1Char"/>
            </w:pPr>
            <w:r w:rsidRPr="003B69E5">
              <w:t xml:space="preserve">Nursing </w:t>
            </w:r>
          </w:p>
        </w:tc>
      </w:tr>
      <w:tr w:rsidR="00771AEF" w:rsidRPr="003B69E5" w:rsidTr="00E546E1">
        <w:trPr>
          <w:trHeight w:val="307"/>
        </w:trPr>
        <w:tc>
          <w:tcPr>
            <w:tcW w:w="576" w:type="dxa"/>
            <w:vAlign w:val="center"/>
          </w:tcPr>
          <w:p w:rsidR="00771AEF" w:rsidRPr="003B69E5" w:rsidRDefault="00771AEF" w:rsidP="00771AEF">
            <w:pPr>
              <w:spacing w:before="40" w:after="40"/>
              <w:jc w:val="center"/>
              <w:rPr>
                <w:rFonts w:asciiTheme="majorBidi" w:hAnsiTheme="majorBidi" w:cstheme="majorBidi"/>
                <w:b/>
                <w:sz w:val="22"/>
                <w:szCs w:val="22"/>
              </w:rPr>
            </w:pPr>
            <w:r w:rsidRPr="003B69E5">
              <w:rPr>
                <w:rFonts w:asciiTheme="majorBidi" w:hAnsiTheme="majorBidi" w:cstheme="majorBidi"/>
                <w:b/>
                <w:sz w:val="22"/>
                <w:szCs w:val="22"/>
              </w:rPr>
              <w:t>9</w:t>
            </w:r>
          </w:p>
        </w:tc>
        <w:tc>
          <w:tcPr>
            <w:tcW w:w="3366" w:type="dxa"/>
            <w:shd w:val="clear" w:color="auto" w:fill="D9D9D9"/>
            <w:vAlign w:val="center"/>
          </w:tcPr>
          <w:p w:rsidR="00771AEF" w:rsidRPr="003B69E5" w:rsidRDefault="00771AEF" w:rsidP="00771AEF">
            <w:pPr>
              <w:pStyle w:val="ps2"/>
              <w:spacing w:before="40" w:after="40" w:line="240" w:lineRule="auto"/>
              <w:rPr>
                <w:rFonts w:asciiTheme="majorBidi" w:hAnsiTheme="majorBidi" w:cstheme="majorBidi"/>
                <w:b w:val="0"/>
                <w:bCs w:val="0"/>
                <w:sz w:val="22"/>
                <w:szCs w:val="22"/>
              </w:rPr>
            </w:pPr>
            <w:r w:rsidRPr="003B69E5">
              <w:rPr>
                <w:rFonts w:asciiTheme="majorBidi" w:hAnsiTheme="majorBidi" w:cstheme="majorBidi"/>
                <w:b w:val="0"/>
                <w:bCs w:val="0"/>
                <w:sz w:val="22"/>
                <w:szCs w:val="22"/>
              </w:rPr>
              <w:t>Department</w:t>
            </w:r>
          </w:p>
        </w:tc>
        <w:tc>
          <w:tcPr>
            <w:tcW w:w="6138" w:type="dxa"/>
          </w:tcPr>
          <w:p w:rsidR="00771AEF" w:rsidRPr="003B69E5" w:rsidRDefault="00771AEF" w:rsidP="00430EF0">
            <w:pPr>
              <w:pStyle w:val="ps1Char"/>
            </w:pPr>
            <w:r w:rsidRPr="003B69E5">
              <w:t xml:space="preserve">Community health nursing department </w:t>
            </w:r>
          </w:p>
        </w:tc>
      </w:tr>
      <w:tr w:rsidR="00771AEF" w:rsidRPr="003B69E5" w:rsidTr="00E546E1">
        <w:trPr>
          <w:trHeight w:val="399"/>
        </w:trPr>
        <w:tc>
          <w:tcPr>
            <w:tcW w:w="576" w:type="dxa"/>
            <w:vAlign w:val="center"/>
          </w:tcPr>
          <w:p w:rsidR="00771AEF" w:rsidRPr="003B69E5" w:rsidRDefault="00771AEF" w:rsidP="00771AEF">
            <w:pPr>
              <w:spacing w:before="40" w:after="40"/>
              <w:jc w:val="center"/>
              <w:rPr>
                <w:rFonts w:asciiTheme="majorBidi" w:hAnsiTheme="majorBidi" w:cstheme="majorBidi"/>
                <w:b/>
                <w:sz w:val="22"/>
                <w:szCs w:val="22"/>
              </w:rPr>
            </w:pPr>
            <w:r w:rsidRPr="003B69E5">
              <w:rPr>
                <w:rFonts w:asciiTheme="majorBidi" w:hAnsiTheme="majorBidi" w:cstheme="majorBidi"/>
                <w:b/>
                <w:sz w:val="22"/>
                <w:szCs w:val="22"/>
              </w:rPr>
              <w:t>10</w:t>
            </w:r>
          </w:p>
        </w:tc>
        <w:tc>
          <w:tcPr>
            <w:tcW w:w="3366" w:type="dxa"/>
            <w:shd w:val="clear" w:color="auto" w:fill="D9D9D9"/>
            <w:vAlign w:val="center"/>
          </w:tcPr>
          <w:p w:rsidR="00771AEF" w:rsidRPr="003B69E5" w:rsidRDefault="00771AEF" w:rsidP="00771AEF">
            <w:pPr>
              <w:pStyle w:val="ps2"/>
              <w:spacing w:before="40" w:after="40" w:line="240" w:lineRule="auto"/>
              <w:rPr>
                <w:rFonts w:asciiTheme="majorBidi" w:hAnsiTheme="majorBidi" w:cstheme="majorBidi"/>
                <w:b w:val="0"/>
                <w:bCs w:val="0"/>
                <w:sz w:val="22"/>
                <w:szCs w:val="22"/>
              </w:rPr>
            </w:pPr>
            <w:r w:rsidRPr="003B69E5">
              <w:rPr>
                <w:rFonts w:asciiTheme="majorBidi" w:hAnsiTheme="majorBidi" w:cstheme="majorBidi"/>
                <w:b w:val="0"/>
                <w:bCs w:val="0"/>
                <w:sz w:val="22"/>
                <w:szCs w:val="22"/>
              </w:rPr>
              <w:t xml:space="preserve">Level of course </w:t>
            </w:r>
          </w:p>
        </w:tc>
        <w:tc>
          <w:tcPr>
            <w:tcW w:w="6138" w:type="dxa"/>
          </w:tcPr>
          <w:p w:rsidR="00771AEF" w:rsidRPr="003B69E5" w:rsidRDefault="008C1381" w:rsidP="00430EF0">
            <w:pPr>
              <w:pStyle w:val="ps1Char"/>
            </w:pPr>
            <w:r w:rsidRPr="003B69E5">
              <w:t xml:space="preserve">SECOND YEAR </w:t>
            </w:r>
          </w:p>
        </w:tc>
      </w:tr>
      <w:tr w:rsidR="00771AEF" w:rsidRPr="003B69E5" w:rsidTr="00E546E1">
        <w:trPr>
          <w:trHeight w:val="307"/>
        </w:trPr>
        <w:tc>
          <w:tcPr>
            <w:tcW w:w="576" w:type="dxa"/>
            <w:vAlign w:val="center"/>
          </w:tcPr>
          <w:p w:rsidR="00771AEF" w:rsidRPr="003B69E5" w:rsidRDefault="00771AEF" w:rsidP="00771AEF">
            <w:pPr>
              <w:spacing w:before="40" w:after="40"/>
              <w:jc w:val="center"/>
              <w:rPr>
                <w:rFonts w:asciiTheme="majorBidi" w:hAnsiTheme="majorBidi" w:cstheme="majorBidi"/>
                <w:b/>
                <w:sz w:val="22"/>
                <w:szCs w:val="22"/>
              </w:rPr>
            </w:pPr>
            <w:r w:rsidRPr="003B69E5">
              <w:rPr>
                <w:rFonts w:asciiTheme="majorBidi" w:hAnsiTheme="majorBidi" w:cstheme="majorBidi"/>
                <w:b/>
                <w:sz w:val="22"/>
                <w:szCs w:val="22"/>
              </w:rPr>
              <w:t>11</w:t>
            </w:r>
          </w:p>
        </w:tc>
        <w:tc>
          <w:tcPr>
            <w:tcW w:w="3366" w:type="dxa"/>
            <w:shd w:val="clear" w:color="auto" w:fill="D9D9D9"/>
          </w:tcPr>
          <w:p w:rsidR="00771AEF" w:rsidRPr="003B69E5" w:rsidRDefault="00771AEF" w:rsidP="00771AEF">
            <w:pPr>
              <w:tabs>
                <w:tab w:val="left" w:pos="900"/>
              </w:tabs>
              <w:rPr>
                <w:rFonts w:asciiTheme="majorBidi" w:hAnsiTheme="majorBidi" w:cstheme="majorBidi"/>
                <w:bCs/>
                <w:sz w:val="22"/>
                <w:szCs w:val="22"/>
              </w:rPr>
            </w:pPr>
            <w:r w:rsidRPr="003B69E5">
              <w:rPr>
                <w:rFonts w:asciiTheme="majorBidi" w:hAnsiTheme="majorBidi" w:cstheme="majorBidi"/>
                <w:sz w:val="22"/>
                <w:szCs w:val="22"/>
              </w:rPr>
              <w:t xml:space="preserve">Year of study and </w:t>
            </w:r>
            <w:r w:rsidRPr="003B69E5">
              <w:rPr>
                <w:rFonts w:asciiTheme="majorBidi" w:hAnsiTheme="majorBidi" w:cstheme="majorBidi"/>
                <w:bCs/>
                <w:sz w:val="22"/>
                <w:szCs w:val="22"/>
              </w:rPr>
              <w:t>semester(s)</w:t>
            </w:r>
          </w:p>
        </w:tc>
        <w:tc>
          <w:tcPr>
            <w:tcW w:w="6138" w:type="dxa"/>
          </w:tcPr>
          <w:p w:rsidR="00771AEF" w:rsidRPr="003B69E5" w:rsidRDefault="008C1381" w:rsidP="00430EF0">
            <w:pPr>
              <w:pStyle w:val="ps1Char"/>
            </w:pPr>
            <w:r w:rsidRPr="003B69E5">
              <w:t>2</w:t>
            </w:r>
            <w:r w:rsidRPr="003B69E5">
              <w:rPr>
                <w:vertAlign w:val="superscript"/>
              </w:rPr>
              <w:t>ND</w:t>
            </w:r>
            <w:r w:rsidRPr="003B69E5">
              <w:t xml:space="preserve"> TERM - 2017</w:t>
            </w:r>
          </w:p>
        </w:tc>
      </w:tr>
      <w:tr w:rsidR="00771AEF" w:rsidRPr="003B69E5" w:rsidTr="00E546E1">
        <w:trPr>
          <w:trHeight w:val="307"/>
        </w:trPr>
        <w:tc>
          <w:tcPr>
            <w:tcW w:w="576" w:type="dxa"/>
            <w:vAlign w:val="center"/>
          </w:tcPr>
          <w:p w:rsidR="00771AEF" w:rsidRPr="003B69E5" w:rsidRDefault="00771AEF" w:rsidP="00771AEF">
            <w:pPr>
              <w:spacing w:before="40" w:after="40"/>
              <w:jc w:val="center"/>
              <w:rPr>
                <w:rFonts w:asciiTheme="majorBidi" w:hAnsiTheme="majorBidi" w:cstheme="majorBidi"/>
                <w:b/>
                <w:sz w:val="22"/>
                <w:szCs w:val="22"/>
              </w:rPr>
            </w:pPr>
            <w:r w:rsidRPr="003B69E5">
              <w:rPr>
                <w:rFonts w:asciiTheme="majorBidi" w:hAnsiTheme="majorBidi" w:cstheme="majorBidi"/>
                <w:b/>
                <w:sz w:val="22"/>
                <w:szCs w:val="22"/>
              </w:rPr>
              <w:t>12</w:t>
            </w:r>
          </w:p>
        </w:tc>
        <w:tc>
          <w:tcPr>
            <w:tcW w:w="3366" w:type="dxa"/>
            <w:shd w:val="clear" w:color="auto" w:fill="D9D9D9"/>
            <w:vAlign w:val="center"/>
          </w:tcPr>
          <w:p w:rsidR="00771AEF" w:rsidRPr="003B69E5" w:rsidRDefault="00771AEF" w:rsidP="00771AEF">
            <w:pPr>
              <w:pStyle w:val="ps2"/>
              <w:spacing w:before="40" w:after="40" w:line="240" w:lineRule="auto"/>
              <w:rPr>
                <w:rFonts w:asciiTheme="majorBidi" w:hAnsiTheme="majorBidi" w:cstheme="majorBidi"/>
                <w:b w:val="0"/>
                <w:bCs w:val="0"/>
                <w:sz w:val="22"/>
                <w:szCs w:val="22"/>
              </w:rPr>
            </w:pPr>
            <w:r w:rsidRPr="003B69E5">
              <w:rPr>
                <w:rFonts w:asciiTheme="majorBidi" w:hAnsiTheme="majorBidi" w:cstheme="majorBidi"/>
                <w:b w:val="0"/>
                <w:bCs w:val="0"/>
                <w:sz w:val="22"/>
                <w:szCs w:val="22"/>
              </w:rPr>
              <w:t>Final Qualification</w:t>
            </w:r>
          </w:p>
        </w:tc>
        <w:tc>
          <w:tcPr>
            <w:tcW w:w="6138" w:type="dxa"/>
          </w:tcPr>
          <w:p w:rsidR="00771AEF" w:rsidRPr="003B69E5" w:rsidRDefault="00771AEF" w:rsidP="00430EF0">
            <w:pPr>
              <w:pStyle w:val="ps1Char"/>
            </w:pPr>
          </w:p>
        </w:tc>
      </w:tr>
      <w:tr w:rsidR="00771AEF" w:rsidRPr="003B69E5" w:rsidTr="00E546E1">
        <w:trPr>
          <w:trHeight w:val="307"/>
        </w:trPr>
        <w:tc>
          <w:tcPr>
            <w:tcW w:w="576" w:type="dxa"/>
            <w:vAlign w:val="center"/>
          </w:tcPr>
          <w:p w:rsidR="00771AEF" w:rsidRPr="003B69E5" w:rsidRDefault="00771AEF" w:rsidP="00771AEF">
            <w:pPr>
              <w:spacing w:before="40" w:after="40"/>
              <w:jc w:val="center"/>
              <w:rPr>
                <w:rFonts w:asciiTheme="majorBidi" w:hAnsiTheme="majorBidi" w:cstheme="majorBidi"/>
                <w:b/>
                <w:sz w:val="22"/>
                <w:szCs w:val="22"/>
              </w:rPr>
            </w:pPr>
            <w:r w:rsidRPr="003B69E5">
              <w:rPr>
                <w:rFonts w:asciiTheme="majorBidi" w:hAnsiTheme="majorBidi" w:cstheme="majorBidi"/>
                <w:b/>
                <w:sz w:val="22"/>
                <w:szCs w:val="22"/>
              </w:rPr>
              <w:t>13</w:t>
            </w:r>
          </w:p>
        </w:tc>
        <w:tc>
          <w:tcPr>
            <w:tcW w:w="3366" w:type="dxa"/>
            <w:shd w:val="clear" w:color="auto" w:fill="D9D9D9"/>
            <w:vAlign w:val="center"/>
          </w:tcPr>
          <w:p w:rsidR="00771AEF" w:rsidRPr="003B69E5" w:rsidRDefault="00771AEF" w:rsidP="00771AEF">
            <w:pPr>
              <w:pStyle w:val="Default"/>
              <w:rPr>
                <w:rFonts w:asciiTheme="majorBidi" w:hAnsiTheme="majorBidi" w:cstheme="majorBidi"/>
                <w:color w:val="auto"/>
                <w:sz w:val="22"/>
                <w:szCs w:val="22"/>
              </w:rPr>
            </w:pPr>
            <w:r w:rsidRPr="003B69E5">
              <w:rPr>
                <w:rFonts w:asciiTheme="majorBidi" w:hAnsiTheme="majorBidi" w:cstheme="majorBidi"/>
                <w:color w:val="auto"/>
                <w:sz w:val="22"/>
                <w:szCs w:val="22"/>
              </w:rPr>
              <w:t>Other department(s) involved in teaching the course</w:t>
            </w:r>
          </w:p>
        </w:tc>
        <w:tc>
          <w:tcPr>
            <w:tcW w:w="6138" w:type="dxa"/>
          </w:tcPr>
          <w:p w:rsidR="00771AEF" w:rsidRPr="003B69E5" w:rsidDel="000E10C1" w:rsidRDefault="00771AEF" w:rsidP="00430EF0">
            <w:pPr>
              <w:pStyle w:val="ps1Char"/>
            </w:pPr>
            <w:r w:rsidRPr="003B69E5">
              <w:t>None</w:t>
            </w:r>
          </w:p>
        </w:tc>
      </w:tr>
      <w:tr w:rsidR="00771AEF" w:rsidRPr="003B69E5" w:rsidTr="00E546E1">
        <w:trPr>
          <w:trHeight w:val="399"/>
        </w:trPr>
        <w:tc>
          <w:tcPr>
            <w:tcW w:w="576" w:type="dxa"/>
            <w:vAlign w:val="center"/>
          </w:tcPr>
          <w:p w:rsidR="00771AEF" w:rsidRPr="003B69E5" w:rsidRDefault="00771AEF" w:rsidP="00771AEF">
            <w:pPr>
              <w:spacing w:before="40" w:after="40"/>
              <w:jc w:val="center"/>
              <w:rPr>
                <w:rFonts w:asciiTheme="majorBidi" w:hAnsiTheme="majorBidi" w:cstheme="majorBidi"/>
                <w:b/>
                <w:sz w:val="22"/>
                <w:szCs w:val="22"/>
              </w:rPr>
            </w:pPr>
            <w:r w:rsidRPr="003B69E5">
              <w:rPr>
                <w:rFonts w:asciiTheme="majorBidi" w:hAnsiTheme="majorBidi" w:cstheme="majorBidi"/>
                <w:b/>
                <w:sz w:val="22"/>
                <w:szCs w:val="22"/>
              </w:rPr>
              <w:t>14</w:t>
            </w:r>
          </w:p>
        </w:tc>
        <w:tc>
          <w:tcPr>
            <w:tcW w:w="3366" w:type="dxa"/>
            <w:shd w:val="clear" w:color="auto" w:fill="D9D9D9"/>
            <w:vAlign w:val="center"/>
          </w:tcPr>
          <w:p w:rsidR="00771AEF" w:rsidRPr="003B69E5" w:rsidRDefault="00771AEF" w:rsidP="00771AEF">
            <w:pPr>
              <w:pStyle w:val="ps2"/>
              <w:spacing w:before="40" w:after="40" w:line="240" w:lineRule="auto"/>
              <w:rPr>
                <w:rFonts w:asciiTheme="majorBidi" w:hAnsiTheme="majorBidi" w:cstheme="majorBidi"/>
                <w:b w:val="0"/>
                <w:bCs w:val="0"/>
                <w:sz w:val="22"/>
                <w:szCs w:val="22"/>
              </w:rPr>
            </w:pPr>
            <w:r w:rsidRPr="003B69E5">
              <w:rPr>
                <w:rFonts w:asciiTheme="majorBidi" w:hAnsiTheme="majorBidi" w:cstheme="majorBidi"/>
                <w:b w:val="0"/>
                <w:bCs w:val="0"/>
                <w:sz w:val="22"/>
                <w:szCs w:val="22"/>
              </w:rPr>
              <w:t>Language of Instruction</w:t>
            </w:r>
          </w:p>
        </w:tc>
        <w:tc>
          <w:tcPr>
            <w:tcW w:w="6138" w:type="dxa"/>
            <w:vAlign w:val="center"/>
          </w:tcPr>
          <w:p w:rsidR="00771AEF" w:rsidRPr="003B69E5" w:rsidRDefault="00771AEF" w:rsidP="00430EF0">
            <w:pPr>
              <w:pStyle w:val="ps1Char"/>
            </w:pPr>
            <w:r w:rsidRPr="003B69E5">
              <w:t xml:space="preserve">English </w:t>
            </w:r>
          </w:p>
        </w:tc>
      </w:tr>
      <w:tr w:rsidR="00771AEF" w:rsidRPr="003B69E5" w:rsidTr="00E546E1">
        <w:trPr>
          <w:trHeight w:val="307"/>
        </w:trPr>
        <w:tc>
          <w:tcPr>
            <w:tcW w:w="576" w:type="dxa"/>
            <w:vAlign w:val="center"/>
          </w:tcPr>
          <w:p w:rsidR="00771AEF" w:rsidRPr="003B69E5" w:rsidRDefault="00771AEF" w:rsidP="00771AEF">
            <w:pPr>
              <w:spacing w:before="40" w:after="40"/>
              <w:jc w:val="center"/>
              <w:rPr>
                <w:rFonts w:asciiTheme="majorBidi" w:hAnsiTheme="majorBidi" w:cstheme="majorBidi"/>
                <w:b/>
                <w:sz w:val="22"/>
                <w:szCs w:val="22"/>
              </w:rPr>
            </w:pPr>
            <w:r w:rsidRPr="003B69E5">
              <w:rPr>
                <w:rFonts w:asciiTheme="majorBidi" w:hAnsiTheme="majorBidi" w:cstheme="majorBidi"/>
                <w:b/>
                <w:sz w:val="22"/>
                <w:szCs w:val="22"/>
              </w:rPr>
              <w:t>15</w:t>
            </w:r>
          </w:p>
        </w:tc>
        <w:tc>
          <w:tcPr>
            <w:tcW w:w="3366" w:type="dxa"/>
            <w:shd w:val="clear" w:color="auto" w:fill="D9D9D9"/>
            <w:vAlign w:val="center"/>
          </w:tcPr>
          <w:p w:rsidR="00771AEF" w:rsidRPr="003B69E5" w:rsidRDefault="00771AEF" w:rsidP="00771AEF">
            <w:pPr>
              <w:pStyle w:val="ps2"/>
              <w:spacing w:before="40" w:after="40" w:line="240" w:lineRule="auto"/>
              <w:rPr>
                <w:rFonts w:asciiTheme="majorBidi" w:hAnsiTheme="majorBidi" w:cstheme="majorBidi"/>
                <w:b w:val="0"/>
                <w:bCs w:val="0"/>
                <w:sz w:val="22"/>
                <w:szCs w:val="22"/>
              </w:rPr>
            </w:pPr>
            <w:r w:rsidRPr="003B69E5">
              <w:rPr>
                <w:rFonts w:asciiTheme="majorBidi" w:hAnsiTheme="majorBidi" w:cstheme="majorBidi"/>
                <w:b w:val="0"/>
                <w:bCs w:val="0"/>
                <w:sz w:val="22"/>
                <w:szCs w:val="22"/>
              </w:rPr>
              <w:t>Date of production/revision</w:t>
            </w:r>
          </w:p>
        </w:tc>
        <w:tc>
          <w:tcPr>
            <w:tcW w:w="6138" w:type="dxa"/>
          </w:tcPr>
          <w:p w:rsidR="00771AEF" w:rsidRPr="003B69E5" w:rsidRDefault="0076297A" w:rsidP="00430EF0">
            <w:pPr>
              <w:pStyle w:val="ps1Char"/>
            </w:pPr>
            <w:r w:rsidRPr="003B69E5">
              <w:t>2/2017</w:t>
            </w:r>
          </w:p>
        </w:tc>
      </w:tr>
    </w:tbl>
    <w:p w:rsidR="00B143AC" w:rsidRPr="003B69E5" w:rsidRDefault="004202C0" w:rsidP="00453BFA">
      <w:pPr>
        <w:pStyle w:val="ps2"/>
        <w:spacing w:before="120" w:after="120" w:line="240" w:lineRule="auto"/>
        <w:rPr>
          <w:rFonts w:asciiTheme="majorBidi" w:hAnsiTheme="majorBidi" w:cstheme="majorBidi"/>
          <w:b w:val="0"/>
          <w:bCs w:val="0"/>
          <w:sz w:val="22"/>
          <w:szCs w:val="22"/>
        </w:rPr>
      </w:pPr>
      <w:r w:rsidRPr="003B69E5">
        <w:rPr>
          <w:rFonts w:asciiTheme="majorBidi" w:hAnsiTheme="majorBidi" w:cstheme="majorBidi"/>
          <w:sz w:val="22"/>
          <w:szCs w:val="22"/>
        </w:rPr>
        <w:t>16</w:t>
      </w:r>
      <w:r w:rsidR="007B266D" w:rsidRPr="003B69E5">
        <w:rPr>
          <w:rFonts w:asciiTheme="majorBidi" w:hAnsiTheme="majorBidi" w:cstheme="majorBidi"/>
          <w:sz w:val="22"/>
          <w:szCs w:val="22"/>
        </w:rPr>
        <w:t xml:space="preserve">. </w:t>
      </w:r>
      <w:r w:rsidR="00DD25CD" w:rsidRPr="003B69E5">
        <w:rPr>
          <w:rFonts w:asciiTheme="majorBidi" w:hAnsiTheme="majorBidi" w:cstheme="majorBidi"/>
          <w:sz w:val="22"/>
          <w:szCs w:val="22"/>
        </w:rPr>
        <w:t xml:space="preserve">Course </w:t>
      </w:r>
      <w:r w:rsidR="00453BFA" w:rsidRPr="003B69E5">
        <w:rPr>
          <w:rFonts w:asciiTheme="majorBidi" w:hAnsiTheme="majorBidi" w:cstheme="majorBidi"/>
          <w:sz w:val="22"/>
          <w:szCs w:val="22"/>
        </w:rPr>
        <w:t>Coordinator</w:t>
      </w:r>
      <w:r w:rsidR="0033559A" w:rsidRPr="003B69E5">
        <w:rPr>
          <w:rFonts w:asciiTheme="majorBidi" w:hAnsiTheme="majorBidi" w:cstheme="majorBidi"/>
          <w:sz w:val="22"/>
          <w:szCs w:val="22"/>
        </w:rPr>
        <w:t>:</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080"/>
      </w:tblGrid>
      <w:tr w:rsidR="007E6D9F" w:rsidRPr="003B69E5" w:rsidTr="00002735">
        <w:trPr>
          <w:trHeight w:val="1043"/>
        </w:trPr>
        <w:tc>
          <w:tcPr>
            <w:tcW w:w="10080" w:type="dxa"/>
          </w:tcPr>
          <w:p w:rsidR="001B3A3B" w:rsidRPr="003B69E5" w:rsidRDefault="001B3A3B" w:rsidP="00430EF0">
            <w:pPr>
              <w:pStyle w:val="ps1Char"/>
              <w:rPr>
                <w:i/>
                <w:iCs/>
              </w:rPr>
            </w:pPr>
            <w:r w:rsidRPr="003B69E5">
              <w:rPr>
                <w:i/>
                <w:iCs/>
                <w:lang w:eastAsia="en-US"/>
              </w:rPr>
              <w:t>Name:</w:t>
            </w:r>
            <w:r w:rsidR="00507B77" w:rsidRPr="003B69E5">
              <w:rPr>
                <w:lang w:bidi="ar-JO"/>
              </w:rPr>
              <w:t xml:space="preserve"> Ayman M. Hamdan-Mansour</w:t>
            </w:r>
          </w:p>
          <w:p w:rsidR="001B3A3B" w:rsidRPr="003B69E5" w:rsidRDefault="00955553" w:rsidP="00430EF0">
            <w:pPr>
              <w:pStyle w:val="ps1Char"/>
            </w:pPr>
            <w:r w:rsidRPr="003B69E5">
              <w:t>Office</w:t>
            </w:r>
            <w:r w:rsidR="00507B77" w:rsidRPr="003B69E5">
              <w:t xml:space="preserve"> </w:t>
            </w:r>
            <w:r w:rsidRPr="003B69E5">
              <w:t>number</w:t>
            </w:r>
            <w:r w:rsidR="00507B77" w:rsidRPr="003B69E5">
              <w:t>: 227</w:t>
            </w:r>
          </w:p>
          <w:p w:rsidR="001B3A3B" w:rsidRPr="003B69E5" w:rsidRDefault="001B3A3B" w:rsidP="00430EF0">
            <w:pPr>
              <w:pStyle w:val="ps1Char"/>
            </w:pPr>
            <w:r w:rsidRPr="003B69E5">
              <w:t>O</w:t>
            </w:r>
            <w:r w:rsidR="00955553" w:rsidRPr="003B69E5">
              <w:t>ffice</w:t>
            </w:r>
            <w:r w:rsidR="00507B77" w:rsidRPr="003B69E5">
              <w:t xml:space="preserve"> </w:t>
            </w:r>
            <w:r w:rsidRPr="003B69E5">
              <w:t>hours</w:t>
            </w:r>
            <w:r w:rsidR="00507B77" w:rsidRPr="003B69E5">
              <w:t xml:space="preserve">: Sunday 10-12, Thursday 2-4pm </w:t>
            </w:r>
          </w:p>
          <w:p w:rsidR="001B3A3B" w:rsidRPr="003B69E5" w:rsidRDefault="001B3A3B" w:rsidP="00430EF0">
            <w:pPr>
              <w:pStyle w:val="ps1Char"/>
            </w:pPr>
            <w:r w:rsidRPr="003B69E5">
              <w:t>P</w:t>
            </w:r>
            <w:r w:rsidR="00955553" w:rsidRPr="003B69E5">
              <w:t>hone</w:t>
            </w:r>
            <w:r w:rsidR="00507B77" w:rsidRPr="003B69E5">
              <w:t xml:space="preserve"> </w:t>
            </w:r>
            <w:r w:rsidR="00955553" w:rsidRPr="003B69E5">
              <w:t>nu</w:t>
            </w:r>
            <w:r w:rsidR="00955553" w:rsidRPr="003B69E5">
              <w:rPr>
                <w:spacing w:val="-2"/>
              </w:rPr>
              <w:t>m</w:t>
            </w:r>
            <w:r w:rsidR="00955553" w:rsidRPr="003B69E5">
              <w:t>bers</w:t>
            </w:r>
            <w:r w:rsidR="00507B77" w:rsidRPr="003B69E5">
              <w:t xml:space="preserve">: </w:t>
            </w:r>
            <w:r w:rsidR="00507B77" w:rsidRPr="003B69E5">
              <w:rPr>
                <w:lang w:val="en-US" w:bidi="ar-JO"/>
              </w:rPr>
              <w:t>23183</w:t>
            </w:r>
          </w:p>
          <w:p w:rsidR="004202C0" w:rsidRPr="003B69E5" w:rsidRDefault="001B3A3B" w:rsidP="00430EF0">
            <w:pPr>
              <w:pStyle w:val="ps1Char"/>
            </w:pPr>
            <w:r w:rsidRPr="003B69E5">
              <w:t>E</w:t>
            </w:r>
            <w:r w:rsidR="00955553" w:rsidRPr="003B69E5">
              <w:rPr>
                <w:spacing w:val="-2"/>
              </w:rPr>
              <w:t>m</w:t>
            </w:r>
            <w:r w:rsidR="00955553" w:rsidRPr="003B69E5">
              <w:t>ail</w:t>
            </w:r>
            <w:r w:rsidR="00507B77" w:rsidRPr="003B69E5">
              <w:t xml:space="preserve"> </w:t>
            </w:r>
            <w:r w:rsidR="00955553" w:rsidRPr="003B69E5">
              <w:t>addresses</w:t>
            </w:r>
            <w:r w:rsidR="00507B77" w:rsidRPr="003B69E5">
              <w:t>: a.mansour@ju.edu.jo</w:t>
            </w:r>
            <w:r w:rsidR="00955553" w:rsidRPr="003B69E5">
              <w:t xml:space="preserve"> </w:t>
            </w:r>
          </w:p>
          <w:p w:rsidR="00507B77" w:rsidRPr="003B69E5" w:rsidRDefault="00507B77" w:rsidP="00507B77">
            <w:pPr>
              <w:tabs>
                <w:tab w:val="left" w:pos="2520"/>
              </w:tabs>
              <w:ind w:left="2160" w:hanging="2160"/>
              <w:rPr>
                <w:rFonts w:asciiTheme="majorBidi" w:hAnsiTheme="majorBidi" w:cstheme="majorBidi"/>
                <w:sz w:val="22"/>
                <w:szCs w:val="22"/>
                <w:lang w:val="en-US" w:bidi="ar-JO"/>
              </w:rPr>
            </w:pPr>
            <w:r w:rsidRPr="003B69E5">
              <w:rPr>
                <w:rFonts w:asciiTheme="majorBidi" w:hAnsiTheme="majorBidi" w:cstheme="majorBidi"/>
                <w:sz w:val="22"/>
                <w:szCs w:val="22"/>
                <w:lang w:val="en-US" w:bidi="ar-JO"/>
              </w:rPr>
              <w:t xml:space="preserve"> </w:t>
            </w:r>
            <w:r w:rsidRPr="003B69E5">
              <w:rPr>
                <w:rFonts w:asciiTheme="majorBidi" w:hAnsiTheme="majorBidi" w:cstheme="majorBidi"/>
                <w:sz w:val="22"/>
                <w:szCs w:val="22"/>
                <w:lang w:val="en-US" w:bidi="ar-JO"/>
              </w:rPr>
              <w:tab/>
              <w:t xml:space="preserve">       Academic website: http://eacademic.ju.edu.jo/a.mansour/default.aspx</w:t>
            </w:r>
          </w:p>
          <w:p w:rsidR="004C39CD" w:rsidRPr="003B69E5" w:rsidRDefault="00507B77" w:rsidP="00507B77">
            <w:pPr>
              <w:tabs>
                <w:tab w:val="left" w:pos="2520"/>
              </w:tabs>
              <w:ind w:left="2160" w:hanging="2160"/>
              <w:rPr>
                <w:rFonts w:asciiTheme="majorBidi" w:hAnsiTheme="majorBidi" w:cstheme="majorBidi"/>
                <w:sz w:val="22"/>
                <w:szCs w:val="22"/>
                <w:lang w:val="fr-FR" w:bidi="ar-JO"/>
              </w:rPr>
            </w:pPr>
            <w:r w:rsidRPr="003B69E5">
              <w:rPr>
                <w:rFonts w:asciiTheme="majorBidi" w:hAnsiTheme="majorBidi" w:cstheme="majorBidi"/>
                <w:sz w:val="22"/>
                <w:szCs w:val="22"/>
                <w:lang w:val="en-US" w:bidi="ar-JO"/>
              </w:rPr>
              <w:tab/>
            </w:r>
            <w:r w:rsidRPr="003B69E5">
              <w:rPr>
                <w:rFonts w:asciiTheme="majorBidi" w:hAnsiTheme="majorBidi" w:cstheme="majorBidi"/>
                <w:sz w:val="22"/>
                <w:szCs w:val="22"/>
                <w:lang w:val="en-US" w:bidi="ar-JO"/>
              </w:rPr>
              <w:tab/>
              <w:t>E-Learning website: https://elearning.ju.edu.jo/</w:t>
            </w:r>
          </w:p>
        </w:tc>
      </w:tr>
    </w:tbl>
    <w:p w:rsidR="009310E1" w:rsidRDefault="009310E1" w:rsidP="00955553">
      <w:pPr>
        <w:pStyle w:val="ps2"/>
        <w:spacing w:before="120" w:after="120" w:line="240" w:lineRule="auto"/>
        <w:rPr>
          <w:rFonts w:asciiTheme="majorBidi" w:hAnsiTheme="majorBidi" w:cstheme="majorBidi"/>
          <w:b w:val="0"/>
          <w:bCs w:val="0"/>
          <w:sz w:val="22"/>
          <w:szCs w:val="22"/>
        </w:rPr>
      </w:pPr>
      <w:r w:rsidRPr="003B69E5">
        <w:rPr>
          <w:rFonts w:asciiTheme="majorBidi" w:hAnsiTheme="majorBidi" w:cstheme="majorBidi"/>
          <w:sz w:val="22"/>
          <w:szCs w:val="22"/>
        </w:rPr>
        <w:t>17.</w:t>
      </w:r>
      <w:r w:rsidR="00F12514" w:rsidRPr="003B69E5">
        <w:rPr>
          <w:rFonts w:asciiTheme="majorBidi" w:hAnsiTheme="majorBidi" w:cstheme="majorBidi"/>
          <w:sz w:val="22"/>
          <w:szCs w:val="22"/>
        </w:rPr>
        <w:t xml:space="preserve"> </w:t>
      </w:r>
      <w:r w:rsidR="00002735" w:rsidRPr="003B69E5">
        <w:rPr>
          <w:rFonts w:asciiTheme="majorBidi" w:hAnsiTheme="majorBidi" w:cstheme="majorBidi"/>
          <w:sz w:val="22"/>
          <w:szCs w:val="22"/>
        </w:rPr>
        <w:t>Other instructors</w:t>
      </w:r>
      <w:r w:rsidR="0033559A" w:rsidRPr="003B69E5">
        <w:rPr>
          <w:rFonts w:asciiTheme="majorBidi" w:hAnsiTheme="majorBidi" w:cstheme="majorBidi"/>
          <w:b w:val="0"/>
          <w:bCs w:val="0"/>
          <w:sz w:val="22"/>
          <w:szCs w:val="22"/>
        </w:rPr>
        <w:t>:</w:t>
      </w:r>
      <w:r w:rsidR="003B69E5">
        <w:rPr>
          <w:rFonts w:asciiTheme="majorBidi" w:hAnsiTheme="majorBidi" w:cstheme="majorBidi"/>
          <w:b w:val="0"/>
          <w:bCs w:val="0"/>
          <w:sz w:val="22"/>
          <w:szCs w:val="22"/>
        </w:rPr>
        <w:t xml:space="preserve"> none </w:t>
      </w:r>
    </w:p>
    <w:p w:rsidR="003B69E5" w:rsidRDefault="003B69E5" w:rsidP="003B69E5">
      <w:pPr>
        <w:pStyle w:val="Heading7"/>
        <w:rPr>
          <w:rFonts w:asciiTheme="majorBidi" w:hAnsiTheme="majorBidi" w:cstheme="majorBidi"/>
          <w:b/>
          <w:bCs/>
          <w:sz w:val="22"/>
          <w:szCs w:val="22"/>
          <w:u w:val="none"/>
        </w:rPr>
      </w:pPr>
      <w:r w:rsidRPr="003B69E5">
        <w:rPr>
          <w:rFonts w:asciiTheme="majorBidi" w:hAnsiTheme="majorBidi" w:cstheme="majorBidi"/>
          <w:b/>
          <w:bCs/>
          <w:sz w:val="22"/>
          <w:szCs w:val="22"/>
          <w:u w:val="none"/>
        </w:rPr>
        <w:t>18. Course Description:</w:t>
      </w:r>
    </w:p>
    <w:p w:rsidR="003B69E5" w:rsidRPr="003B69E5" w:rsidRDefault="003B69E5" w:rsidP="003B69E5">
      <w:pPr>
        <w:rPr>
          <w:rFonts w:asciiTheme="majorBidi" w:hAnsiTheme="majorBidi" w:cstheme="majorBidi"/>
          <w:i/>
          <w:iCs/>
          <w:sz w:val="22"/>
          <w:szCs w:val="22"/>
          <w:lang w:val="en-US"/>
        </w:rPr>
      </w:pPr>
      <w:r w:rsidRPr="003B69E5">
        <w:rPr>
          <w:rStyle w:val="hps"/>
          <w:rFonts w:asciiTheme="majorBidi" w:hAnsiTheme="majorBidi" w:cstheme="majorBidi"/>
          <w:i/>
          <w:iCs/>
          <w:sz w:val="22"/>
          <w:szCs w:val="22"/>
        </w:rPr>
        <w:t>As stated in the approved study plan.</w:t>
      </w:r>
    </w:p>
    <w:p w:rsidR="003B69E5" w:rsidRPr="003B69E5" w:rsidRDefault="003B69E5" w:rsidP="003B69E5">
      <w:pPr>
        <w:rPr>
          <w:lang w:val="en"/>
        </w:rPr>
      </w:pPr>
      <w:r w:rsidRPr="003B69E5">
        <w:rPr>
          <w:rFonts w:asciiTheme="majorBidi" w:hAnsiTheme="majorBidi" w:cstheme="majorBidi"/>
          <w:sz w:val="22"/>
          <w:szCs w:val="22"/>
          <w:lang w:val="en"/>
        </w:rPr>
        <w:t>This course will focus on current review of nursing research literature and research utilization through evidence-based practice in psychiatric nursing. Three areas of research competencies will be examined which include interpreting and use of research in nursing practice, evaluation of research, and conducting research. Main purposes will be to describe qualitative and quantitative psychiatric nursing research, to identify the sources of psychiatric nursing research reports, and to conduct a literature search that emphasize and connect psychiatric nursing to clinical practice in the field.</w:t>
      </w:r>
    </w:p>
    <w:p w:rsidR="003B69E5" w:rsidRPr="003B69E5" w:rsidRDefault="003B69E5" w:rsidP="003B69E5">
      <w:pPr>
        <w:rPr>
          <w:rFonts w:asciiTheme="majorBidi" w:hAnsiTheme="majorBidi" w:cstheme="majorBidi"/>
          <w:sz w:val="22"/>
          <w:szCs w:val="22"/>
        </w:rPr>
      </w:pPr>
    </w:p>
    <w:p w:rsidR="003B69E5" w:rsidRPr="003B69E5" w:rsidRDefault="003B69E5" w:rsidP="00430EF0">
      <w:pPr>
        <w:pStyle w:val="ps1numbered"/>
      </w:pPr>
      <w:r w:rsidRPr="003B69E5">
        <w:t>19. Course aims and outcomes:</w:t>
      </w:r>
    </w:p>
    <w:p w:rsidR="003B69E5" w:rsidRPr="003B69E5" w:rsidRDefault="003B69E5" w:rsidP="00CF63E8">
      <w:pPr>
        <w:pStyle w:val="ps1Char"/>
        <w:numPr>
          <w:ilvl w:val="0"/>
          <w:numId w:val="10"/>
        </w:numPr>
      </w:pPr>
      <w:r w:rsidRPr="003B69E5">
        <w:t>Aims:</w:t>
      </w:r>
    </w:p>
    <w:p w:rsidR="003B69E5" w:rsidRDefault="003B69E5" w:rsidP="00D432FB">
      <w:pPr>
        <w:rPr>
          <w:rFonts w:asciiTheme="majorBidi" w:hAnsiTheme="majorBidi" w:cstheme="majorBidi"/>
          <w:sz w:val="22"/>
          <w:szCs w:val="22"/>
        </w:rPr>
      </w:pPr>
      <w:r w:rsidRPr="003B69E5">
        <w:rPr>
          <w:rFonts w:asciiTheme="majorBidi" w:hAnsiTheme="majorBidi" w:cstheme="majorBidi"/>
          <w:sz w:val="22"/>
          <w:szCs w:val="22"/>
        </w:rPr>
        <w:t>The emphasis for this course is on the elements of evidence-based practice in psychiatric nursing. Focus is placed on the cyclical process of identifying clinical questions, searching and appraising the evidence for potential solutions/innovations, planning and implementing practice changes, evaluating the outcomes, and identifying additional gaps in psychiatric nursing. Integration of the existing evidence with clinical judgment, patient preferences, inter-professional perspectives, and other resources forms the basis for the clinical decision-making process that is inherent in improving patient, population, and organizational outcomes. Processes for leading/managing practice changes are explored.</w:t>
      </w:r>
      <w:r>
        <w:rPr>
          <w:rFonts w:asciiTheme="majorBidi" w:hAnsiTheme="majorBidi" w:cstheme="majorBidi"/>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190"/>
        <w:gridCol w:w="6917"/>
      </w:tblGrid>
      <w:tr w:rsidR="007E6D9F" w:rsidRPr="00D432FB" w:rsidTr="00F0214F">
        <w:tc>
          <w:tcPr>
            <w:tcW w:w="9860" w:type="dxa"/>
            <w:gridSpan w:val="3"/>
            <w:tcBorders>
              <w:top w:val="single" w:sz="12" w:space="0" w:color="auto"/>
              <w:left w:val="single" w:sz="12" w:space="0" w:color="auto"/>
              <w:bottom w:val="single" w:sz="12" w:space="0" w:color="auto"/>
              <w:right w:val="single" w:sz="12" w:space="0" w:color="auto"/>
            </w:tcBorders>
            <w:shd w:val="clear" w:color="auto" w:fill="auto"/>
          </w:tcPr>
          <w:p w:rsidR="001D0A0A" w:rsidRPr="00D432FB" w:rsidRDefault="001D0A0A" w:rsidP="00D432FB">
            <w:pPr>
              <w:pStyle w:val="ps2"/>
              <w:spacing w:before="0" w:after="0" w:line="240" w:lineRule="auto"/>
              <w:jc w:val="center"/>
              <w:rPr>
                <w:rFonts w:asciiTheme="majorBidi" w:hAnsiTheme="majorBidi" w:cstheme="majorBidi"/>
                <w:sz w:val="22"/>
                <w:szCs w:val="22"/>
              </w:rPr>
            </w:pPr>
            <w:r w:rsidRPr="00D432FB">
              <w:rPr>
                <w:rFonts w:asciiTheme="majorBidi" w:eastAsia="Calibri" w:hAnsiTheme="majorBidi" w:cstheme="majorBidi"/>
                <w:bCs w:val="0"/>
                <w:sz w:val="22"/>
                <w:szCs w:val="22"/>
                <w:lang w:val="en-US"/>
              </w:rPr>
              <w:t xml:space="preserve">Intended </w:t>
            </w:r>
            <w:r w:rsidRPr="00D432FB">
              <w:rPr>
                <w:rFonts w:asciiTheme="majorBidi" w:eastAsia="Calibri" w:hAnsiTheme="majorBidi" w:cstheme="majorBidi"/>
                <w:sz w:val="22"/>
                <w:szCs w:val="22"/>
                <w:lang w:val="en-US"/>
              </w:rPr>
              <w:t>Learning Outcomes (</w:t>
            </w:r>
            <w:r w:rsidRPr="00D432FB">
              <w:rPr>
                <w:rFonts w:asciiTheme="majorBidi" w:eastAsia="Calibri" w:hAnsiTheme="majorBidi" w:cstheme="majorBidi"/>
                <w:bCs w:val="0"/>
                <w:sz w:val="22"/>
                <w:szCs w:val="22"/>
                <w:lang w:val="en-US"/>
              </w:rPr>
              <w:t>I</w:t>
            </w:r>
            <w:r w:rsidRPr="00D432FB">
              <w:rPr>
                <w:rFonts w:asciiTheme="majorBidi" w:eastAsia="Calibri" w:hAnsiTheme="majorBidi" w:cstheme="majorBidi"/>
                <w:sz w:val="22"/>
                <w:szCs w:val="22"/>
                <w:lang w:val="en-US"/>
              </w:rPr>
              <w:t>LO)</w:t>
            </w:r>
          </w:p>
        </w:tc>
      </w:tr>
      <w:tr w:rsidR="007E6D9F" w:rsidRPr="00D432FB" w:rsidTr="00F0214F">
        <w:tc>
          <w:tcPr>
            <w:tcW w:w="9860" w:type="dxa"/>
            <w:gridSpan w:val="3"/>
            <w:tcBorders>
              <w:top w:val="single" w:sz="12" w:space="0" w:color="auto"/>
              <w:left w:val="single" w:sz="12" w:space="0" w:color="auto"/>
              <w:bottom w:val="single" w:sz="12" w:space="0" w:color="auto"/>
              <w:right w:val="single" w:sz="12" w:space="0" w:color="auto"/>
            </w:tcBorders>
            <w:shd w:val="clear" w:color="auto" w:fill="auto"/>
          </w:tcPr>
          <w:p w:rsidR="001D0A0A" w:rsidRPr="00D432FB" w:rsidRDefault="001D0A0A"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u w:val="single"/>
                <w:lang w:val="en-US"/>
              </w:rPr>
              <w:t xml:space="preserve">ILO 1: </w:t>
            </w:r>
            <w:r w:rsidR="00FC4385" w:rsidRPr="00D432FB">
              <w:rPr>
                <w:rFonts w:asciiTheme="majorBidi" w:eastAsiaTheme="minorHAnsi" w:hAnsiTheme="majorBidi" w:cstheme="majorBidi"/>
                <w:sz w:val="22"/>
                <w:szCs w:val="22"/>
              </w:rPr>
              <w:t>Demonstrate competency in performing and providing the role of a professional nurse in quality care provision for individuals, families, and groups</w:t>
            </w:r>
          </w:p>
        </w:tc>
      </w:tr>
      <w:tr w:rsidR="00043FDA" w:rsidRPr="00D432FB" w:rsidTr="003B69E5">
        <w:tc>
          <w:tcPr>
            <w:tcW w:w="2943" w:type="dxa"/>
            <w:gridSpan w:val="2"/>
            <w:tcBorders>
              <w:top w:val="single" w:sz="12" w:space="0" w:color="auto"/>
              <w:left w:val="single" w:sz="12" w:space="0" w:color="auto"/>
            </w:tcBorders>
            <w:shd w:val="clear" w:color="auto" w:fill="auto"/>
          </w:tcPr>
          <w:p w:rsidR="001D0A0A" w:rsidRPr="00D432FB" w:rsidRDefault="001D0A0A"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lang w:val="en-US"/>
              </w:rPr>
              <w:t>Specific Course Objectives</w:t>
            </w:r>
          </w:p>
        </w:tc>
        <w:tc>
          <w:tcPr>
            <w:tcW w:w="6917" w:type="dxa"/>
            <w:tcBorders>
              <w:top w:val="single" w:sz="12" w:space="0" w:color="auto"/>
              <w:bottom w:val="single" w:sz="4" w:space="0" w:color="auto"/>
              <w:right w:val="single" w:sz="12" w:space="0" w:color="auto"/>
            </w:tcBorders>
            <w:shd w:val="clear" w:color="auto" w:fill="auto"/>
          </w:tcPr>
          <w:p w:rsidR="001D0A0A" w:rsidRPr="00D432FB" w:rsidRDefault="00043FDA" w:rsidP="00D432FB">
            <w:pPr>
              <w:pStyle w:val="ps2"/>
              <w:spacing w:before="0" w:after="0" w:line="240" w:lineRule="auto"/>
              <w:rPr>
                <w:rFonts w:asciiTheme="majorBidi" w:hAnsiTheme="majorBidi" w:cstheme="majorBidi"/>
                <w:b w:val="0"/>
                <w:sz w:val="22"/>
                <w:szCs w:val="22"/>
              </w:rPr>
            </w:pPr>
            <w:r w:rsidRPr="00D432FB">
              <w:rPr>
                <w:rFonts w:asciiTheme="majorBidi" w:hAnsiTheme="majorBidi" w:cstheme="majorBidi"/>
                <w:b w:val="0"/>
                <w:sz w:val="22"/>
                <w:szCs w:val="22"/>
              </w:rPr>
              <w:t>NA</w:t>
            </w:r>
          </w:p>
        </w:tc>
      </w:tr>
      <w:tr w:rsidR="00043FDA" w:rsidRPr="00D432FB" w:rsidTr="003B69E5">
        <w:tc>
          <w:tcPr>
            <w:tcW w:w="2943" w:type="dxa"/>
            <w:gridSpan w:val="2"/>
            <w:tcBorders>
              <w:left w:val="single" w:sz="12" w:space="0" w:color="auto"/>
            </w:tcBorders>
            <w:shd w:val="clear" w:color="auto" w:fill="auto"/>
          </w:tcPr>
          <w:p w:rsidR="001D0A0A" w:rsidRPr="00D432FB" w:rsidRDefault="001D0A0A"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lang w:val="en-US"/>
              </w:rPr>
              <w:t>Relevant Competency (JNC)</w:t>
            </w:r>
          </w:p>
        </w:tc>
        <w:tc>
          <w:tcPr>
            <w:tcW w:w="6917" w:type="dxa"/>
            <w:tcBorders>
              <w:right w:val="single" w:sz="4" w:space="0" w:color="auto"/>
            </w:tcBorders>
            <w:shd w:val="clear" w:color="auto" w:fill="auto"/>
          </w:tcPr>
          <w:p w:rsidR="001D0A0A" w:rsidRPr="00D432FB" w:rsidRDefault="003B69E5" w:rsidP="00D432FB">
            <w:pPr>
              <w:pStyle w:val="ps2"/>
              <w:spacing w:before="0" w:after="0" w:line="240" w:lineRule="auto"/>
              <w:rPr>
                <w:rFonts w:asciiTheme="majorBidi" w:hAnsiTheme="majorBidi" w:cstheme="majorBidi"/>
                <w:b w:val="0"/>
                <w:sz w:val="22"/>
                <w:szCs w:val="22"/>
              </w:rPr>
            </w:pPr>
            <w:r w:rsidRPr="00D432FB">
              <w:rPr>
                <w:rFonts w:asciiTheme="majorBidi" w:hAnsiTheme="majorBidi" w:cstheme="majorBidi"/>
                <w:b w:val="0"/>
                <w:sz w:val="22"/>
                <w:szCs w:val="22"/>
              </w:rPr>
              <w:t>-</w:t>
            </w:r>
          </w:p>
        </w:tc>
      </w:tr>
      <w:tr w:rsidR="00043FDA" w:rsidRPr="00D432FB" w:rsidTr="003B69E5">
        <w:tc>
          <w:tcPr>
            <w:tcW w:w="2943" w:type="dxa"/>
            <w:gridSpan w:val="2"/>
            <w:tcBorders>
              <w:left w:val="single" w:sz="12" w:space="0" w:color="auto"/>
              <w:bottom w:val="single" w:sz="12" w:space="0" w:color="auto"/>
            </w:tcBorders>
            <w:shd w:val="clear" w:color="auto" w:fill="auto"/>
          </w:tcPr>
          <w:p w:rsidR="001D0A0A" w:rsidRPr="00D432FB" w:rsidRDefault="001D0A0A"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lang w:val="en-US"/>
              </w:rPr>
              <w:t>Evaluation Methods</w:t>
            </w:r>
          </w:p>
        </w:tc>
        <w:tc>
          <w:tcPr>
            <w:tcW w:w="6917" w:type="dxa"/>
            <w:tcBorders>
              <w:right w:val="single" w:sz="12" w:space="0" w:color="auto"/>
            </w:tcBorders>
            <w:shd w:val="clear" w:color="auto" w:fill="auto"/>
          </w:tcPr>
          <w:p w:rsidR="001D0A0A" w:rsidRPr="00D432FB" w:rsidRDefault="003B69E5" w:rsidP="00D432FB">
            <w:pPr>
              <w:pStyle w:val="ps2"/>
              <w:spacing w:before="0" w:after="0" w:line="240" w:lineRule="auto"/>
              <w:rPr>
                <w:rFonts w:asciiTheme="majorBidi" w:hAnsiTheme="majorBidi" w:cstheme="majorBidi"/>
                <w:b w:val="0"/>
                <w:sz w:val="22"/>
                <w:szCs w:val="22"/>
              </w:rPr>
            </w:pPr>
            <w:r w:rsidRPr="00D432FB">
              <w:rPr>
                <w:rFonts w:asciiTheme="majorBidi" w:hAnsiTheme="majorBidi" w:cstheme="majorBidi"/>
                <w:b w:val="0"/>
                <w:sz w:val="22"/>
                <w:szCs w:val="22"/>
              </w:rPr>
              <w:t>-</w:t>
            </w:r>
          </w:p>
        </w:tc>
      </w:tr>
      <w:tr w:rsidR="007E6D9F" w:rsidRPr="00D432FB" w:rsidTr="00FC4385">
        <w:trPr>
          <w:trHeight w:val="856"/>
        </w:trPr>
        <w:tc>
          <w:tcPr>
            <w:tcW w:w="9860" w:type="dxa"/>
            <w:gridSpan w:val="3"/>
            <w:tcBorders>
              <w:top w:val="single" w:sz="12" w:space="0" w:color="auto"/>
              <w:left w:val="single" w:sz="12" w:space="0" w:color="auto"/>
              <w:bottom w:val="single" w:sz="12" w:space="0" w:color="auto"/>
              <w:right w:val="single" w:sz="12" w:space="0" w:color="auto"/>
            </w:tcBorders>
            <w:shd w:val="clear" w:color="auto" w:fill="auto"/>
          </w:tcPr>
          <w:p w:rsidR="001D0A0A" w:rsidRPr="00D432FB" w:rsidRDefault="001D0A0A"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u w:val="single"/>
                <w:lang w:val="en-US"/>
              </w:rPr>
              <w:t>ILO 2:</w:t>
            </w:r>
            <w:r w:rsidR="00FC4385" w:rsidRPr="00D432FB">
              <w:rPr>
                <w:rFonts w:asciiTheme="majorBidi" w:hAnsiTheme="majorBidi" w:cstheme="majorBidi"/>
                <w:sz w:val="22"/>
                <w:szCs w:val="22"/>
              </w:rPr>
              <w:t xml:space="preserve">    </w:t>
            </w:r>
            <w:r w:rsidR="00FC4385" w:rsidRPr="00D432FB">
              <w:rPr>
                <w:rFonts w:asciiTheme="majorBidi" w:eastAsiaTheme="minorHAnsi" w:hAnsiTheme="majorBidi" w:cstheme="majorBidi"/>
                <w:sz w:val="22"/>
                <w:szCs w:val="22"/>
              </w:rPr>
              <w:t>Apply principles of effective communication with peers, individuals, families, groups, and health care team</w:t>
            </w:r>
            <w:r w:rsidR="00FC4385" w:rsidRPr="00D432FB">
              <w:rPr>
                <w:rFonts w:asciiTheme="majorBidi" w:hAnsiTheme="majorBidi" w:cstheme="majorBidi"/>
                <w:sz w:val="22"/>
                <w:szCs w:val="22"/>
              </w:rPr>
              <w:t xml:space="preserve">  </w:t>
            </w:r>
          </w:p>
        </w:tc>
      </w:tr>
      <w:tr w:rsidR="00043FDA" w:rsidRPr="00D432FB" w:rsidTr="00F0214F">
        <w:tc>
          <w:tcPr>
            <w:tcW w:w="2753" w:type="dxa"/>
            <w:tcBorders>
              <w:top w:val="single" w:sz="12" w:space="0" w:color="auto"/>
              <w:left w:val="single" w:sz="12" w:space="0" w:color="auto"/>
              <w:right w:val="single" w:sz="12" w:space="0" w:color="auto"/>
            </w:tcBorders>
            <w:shd w:val="clear" w:color="auto" w:fill="auto"/>
          </w:tcPr>
          <w:p w:rsidR="001D0A0A" w:rsidRPr="00D432FB" w:rsidRDefault="001D0A0A"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lang w:val="en-US"/>
              </w:rPr>
              <w:t>Specific Course Objectives</w:t>
            </w:r>
          </w:p>
        </w:tc>
        <w:tc>
          <w:tcPr>
            <w:tcW w:w="7107" w:type="dxa"/>
            <w:gridSpan w:val="2"/>
            <w:tcBorders>
              <w:left w:val="single" w:sz="12" w:space="0" w:color="auto"/>
              <w:right w:val="single" w:sz="12" w:space="0" w:color="auto"/>
            </w:tcBorders>
            <w:shd w:val="clear" w:color="auto" w:fill="auto"/>
          </w:tcPr>
          <w:p w:rsidR="003B69E5" w:rsidRPr="00D432FB" w:rsidRDefault="00043FDA" w:rsidP="00D432FB">
            <w:pPr>
              <w:pStyle w:val="ps2"/>
              <w:spacing w:before="0" w:after="0" w:line="240" w:lineRule="auto"/>
              <w:rPr>
                <w:rFonts w:asciiTheme="majorBidi" w:hAnsiTheme="majorBidi" w:cstheme="majorBidi"/>
                <w:b w:val="0"/>
                <w:bCs w:val="0"/>
                <w:sz w:val="22"/>
                <w:szCs w:val="22"/>
              </w:rPr>
            </w:pPr>
            <w:r w:rsidRPr="00D432FB">
              <w:rPr>
                <w:rFonts w:asciiTheme="majorBidi" w:hAnsiTheme="majorBidi" w:cstheme="majorBidi"/>
                <w:b w:val="0"/>
                <w:bCs w:val="0"/>
                <w:sz w:val="22"/>
                <w:szCs w:val="22"/>
              </w:rPr>
              <w:t xml:space="preserve">2.1 Identify </w:t>
            </w:r>
            <w:r w:rsidR="003B69E5" w:rsidRPr="00D432FB">
              <w:rPr>
                <w:rFonts w:asciiTheme="majorBidi" w:hAnsiTheme="majorBidi" w:cstheme="majorBidi"/>
                <w:b w:val="0"/>
                <w:bCs w:val="0"/>
                <w:sz w:val="22"/>
                <w:szCs w:val="22"/>
              </w:rPr>
              <w:t xml:space="preserve">sources for clinical guideline to practice effective psychiatric nursing care </w:t>
            </w:r>
          </w:p>
          <w:p w:rsidR="00043FDA" w:rsidRPr="00D432FB" w:rsidRDefault="00043FDA" w:rsidP="00D432FB">
            <w:pPr>
              <w:pStyle w:val="ps2"/>
              <w:spacing w:before="0" w:after="0" w:line="240" w:lineRule="auto"/>
              <w:rPr>
                <w:rFonts w:asciiTheme="majorBidi" w:hAnsiTheme="majorBidi" w:cstheme="majorBidi"/>
                <w:b w:val="0"/>
                <w:bCs w:val="0"/>
                <w:sz w:val="22"/>
                <w:szCs w:val="22"/>
              </w:rPr>
            </w:pPr>
            <w:r w:rsidRPr="00D432FB">
              <w:rPr>
                <w:rFonts w:asciiTheme="majorBidi" w:hAnsiTheme="majorBidi" w:cstheme="majorBidi"/>
                <w:b w:val="0"/>
                <w:bCs w:val="0"/>
                <w:sz w:val="22"/>
                <w:szCs w:val="22"/>
              </w:rPr>
              <w:t xml:space="preserve">2.2 </w:t>
            </w:r>
            <w:r w:rsidR="003B69E5" w:rsidRPr="00D432FB">
              <w:rPr>
                <w:rFonts w:asciiTheme="majorBidi" w:hAnsiTheme="majorBidi" w:cstheme="majorBidi"/>
                <w:b w:val="0"/>
                <w:bCs w:val="0"/>
                <w:color w:val="000000"/>
                <w:sz w:val="22"/>
                <w:szCs w:val="22"/>
              </w:rPr>
              <w:t>search databases to identify optimum evidence to propose solutions/ innovations to clinical problems</w:t>
            </w:r>
          </w:p>
        </w:tc>
      </w:tr>
      <w:tr w:rsidR="00043FDA" w:rsidRPr="00D432FB" w:rsidTr="00F0214F">
        <w:tc>
          <w:tcPr>
            <w:tcW w:w="2753" w:type="dxa"/>
            <w:tcBorders>
              <w:left w:val="single" w:sz="12" w:space="0" w:color="auto"/>
              <w:right w:val="single" w:sz="12" w:space="0" w:color="auto"/>
            </w:tcBorders>
            <w:shd w:val="clear" w:color="auto" w:fill="auto"/>
          </w:tcPr>
          <w:p w:rsidR="001D0A0A" w:rsidRPr="00D432FB" w:rsidRDefault="001D0A0A"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lang w:val="en-US"/>
              </w:rPr>
              <w:t>Relevant Competency (JNC)</w:t>
            </w:r>
          </w:p>
        </w:tc>
        <w:tc>
          <w:tcPr>
            <w:tcW w:w="7107" w:type="dxa"/>
            <w:gridSpan w:val="2"/>
            <w:tcBorders>
              <w:left w:val="single" w:sz="12" w:space="0" w:color="auto"/>
              <w:right w:val="single" w:sz="12" w:space="0" w:color="auto"/>
            </w:tcBorders>
            <w:shd w:val="clear" w:color="auto" w:fill="auto"/>
          </w:tcPr>
          <w:p w:rsidR="001D0A0A" w:rsidRPr="00D432FB" w:rsidRDefault="00043FDA" w:rsidP="00D432FB">
            <w:pPr>
              <w:pStyle w:val="ps2"/>
              <w:spacing w:before="0" w:after="0" w:line="240" w:lineRule="auto"/>
              <w:rPr>
                <w:rFonts w:asciiTheme="majorBidi" w:hAnsiTheme="majorBidi" w:cstheme="majorBidi"/>
                <w:b w:val="0"/>
                <w:bCs w:val="0"/>
                <w:sz w:val="22"/>
                <w:szCs w:val="22"/>
              </w:rPr>
            </w:pPr>
            <w:r w:rsidRPr="00D432FB">
              <w:rPr>
                <w:rFonts w:asciiTheme="majorBidi" w:hAnsiTheme="majorBidi" w:cstheme="majorBidi"/>
                <w:b w:val="0"/>
                <w:bCs w:val="0"/>
                <w:sz w:val="22"/>
                <w:szCs w:val="22"/>
              </w:rPr>
              <w:t xml:space="preserve">professional communication, collaboration and consultation </w:t>
            </w:r>
          </w:p>
        </w:tc>
      </w:tr>
      <w:tr w:rsidR="00043FDA" w:rsidRPr="00D432FB" w:rsidTr="00F0214F">
        <w:tc>
          <w:tcPr>
            <w:tcW w:w="2753" w:type="dxa"/>
            <w:tcBorders>
              <w:left w:val="single" w:sz="12" w:space="0" w:color="auto"/>
              <w:bottom w:val="single" w:sz="12" w:space="0" w:color="auto"/>
              <w:right w:val="single" w:sz="12" w:space="0" w:color="auto"/>
            </w:tcBorders>
            <w:shd w:val="clear" w:color="auto" w:fill="auto"/>
          </w:tcPr>
          <w:p w:rsidR="001D0A0A" w:rsidRPr="00D432FB" w:rsidRDefault="001D0A0A"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lang w:val="en-US"/>
              </w:rPr>
              <w:t>Evaluation Methods</w:t>
            </w:r>
          </w:p>
        </w:tc>
        <w:tc>
          <w:tcPr>
            <w:tcW w:w="7107" w:type="dxa"/>
            <w:gridSpan w:val="2"/>
            <w:tcBorders>
              <w:left w:val="single" w:sz="12" w:space="0" w:color="auto"/>
              <w:right w:val="single" w:sz="12" w:space="0" w:color="auto"/>
            </w:tcBorders>
            <w:shd w:val="clear" w:color="auto" w:fill="auto"/>
          </w:tcPr>
          <w:p w:rsidR="001D0A0A" w:rsidRPr="00D432FB" w:rsidRDefault="003B69E5" w:rsidP="00D432FB">
            <w:pPr>
              <w:pStyle w:val="ps2"/>
              <w:spacing w:before="0" w:after="0" w:line="240" w:lineRule="auto"/>
              <w:rPr>
                <w:rFonts w:asciiTheme="majorBidi" w:hAnsiTheme="majorBidi" w:cstheme="majorBidi"/>
                <w:b w:val="0"/>
                <w:bCs w:val="0"/>
                <w:sz w:val="22"/>
                <w:szCs w:val="22"/>
              </w:rPr>
            </w:pPr>
            <w:r w:rsidRPr="00D432FB">
              <w:rPr>
                <w:rFonts w:asciiTheme="majorBidi" w:hAnsiTheme="majorBidi" w:cstheme="majorBidi"/>
                <w:b w:val="0"/>
                <w:bCs w:val="0"/>
                <w:sz w:val="22"/>
                <w:szCs w:val="22"/>
              </w:rPr>
              <w:t xml:space="preserve">Case discussion/ research reviews </w:t>
            </w:r>
          </w:p>
        </w:tc>
      </w:tr>
      <w:tr w:rsidR="007E6D9F" w:rsidRPr="00D432FB" w:rsidTr="00FC4385">
        <w:trPr>
          <w:trHeight w:val="646"/>
        </w:trPr>
        <w:tc>
          <w:tcPr>
            <w:tcW w:w="9860" w:type="dxa"/>
            <w:gridSpan w:val="3"/>
            <w:tcBorders>
              <w:top w:val="single" w:sz="12" w:space="0" w:color="auto"/>
              <w:left w:val="single" w:sz="12" w:space="0" w:color="auto"/>
              <w:right w:val="single" w:sz="12" w:space="0" w:color="auto"/>
            </w:tcBorders>
            <w:shd w:val="clear" w:color="auto" w:fill="auto"/>
          </w:tcPr>
          <w:p w:rsidR="001D0A0A" w:rsidRPr="00D432FB" w:rsidRDefault="001D0A0A"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u w:val="single"/>
                <w:lang w:val="en-US"/>
              </w:rPr>
              <w:t>ILO 3:</w:t>
            </w:r>
            <w:r w:rsidR="00FC4385" w:rsidRPr="00D432FB">
              <w:rPr>
                <w:rFonts w:asciiTheme="majorBidi" w:hAnsiTheme="majorBidi" w:cstheme="majorBidi"/>
                <w:sz w:val="22"/>
                <w:szCs w:val="22"/>
              </w:rPr>
              <w:t xml:space="preserve"> </w:t>
            </w:r>
            <w:r w:rsidR="00FC4385" w:rsidRPr="00D432FB">
              <w:rPr>
                <w:rFonts w:asciiTheme="majorBidi" w:eastAsiaTheme="minorHAnsi" w:hAnsiTheme="majorBidi" w:cstheme="majorBidi"/>
                <w:sz w:val="22"/>
                <w:szCs w:val="22"/>
              </w:rPr>
              <w:t>Utilize critical thinking and problem solving in planning and implementing nursing care for individuals, families, and groups</w:t>
            </w:r>
          </w:p>
        </w:tc>
      </w:tr>
      <w:tr w:rsidR="00043FDA" w:rsidRPr="00D432FB" w:rsidTr="00F0214F">
        <w:tc>
          <w:tcPr>
            <w:tcW w:w="2753" w:type="dxa"/>
            <w:tcBorders>
              <w:top w:val="single" w:sz="12" w:space="0" w:color="auto"/>
              <w:left w:val="single" w:sz="12" w:space="0" w:color="auto"/>
              <w:right w:val="single" w:sz="12" w:space="0" w:color="auto"/>
            </w:tcBorders>
            <w:shd w:val="clear" w:color="auto" w:fill="auto"/>
          </w:tcPr>
          <w:p w:rsidR="001D0A0A" w:rsidRPr="00D432FB" w:rsidRDefault="001D0A0A"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lang w:val="en-US"/>
              </w:rPr>
              <w:t>Specific Course Objectives</w:t>
            </w:r>
          </w:p>
        </w:tc>
        <w:tc>
          <w:tcPr>
            <w:tcW w:w="7107" w:type="dxa"/>
            <w:gridSpan w:val="2"/>
            <w:tcBorders>
              <w:top w:val="single" w:sz="12" w:space="0" w:color="auto"/>
              <w:left w:val="single" w:sz="12" w:space="0" w:color="auto"/>
              <w:right w:val="single" w:sz="12" w:space="0" w:color="auto"/>
            </w:tcBorders>
            <w:shd w:val="clear" w:color="auto" w:fill="auto"/>
          </w:tcPr>
          <w:p w:rsidR="003B69E5" w:rsidRPr="00D432FB" w:rsidRDefault="00043FDA" w:rsidP="00D432FB">
            <w:pPr>
              <w:pStyle w:val="ps2"/>
              <w:spacing w:before="0" w:after="0" w:line="240" w:lineRule="auto"/>
              <w:rPr>
                <w:rFonts w:asciiTheme="majorBidi" w:hAnsiTheme="majorBidi" w:cstheme="majorBidi"/>
                <w:b w:val="0"/>
                <w:bCs w:val="0"/>
                <w:sz w:val="22"/>
                <w:szCs w:val="22"/>
              </w:rPr>
            </w:pPr>
            <w:r w:rsidRPr="00D432FB">
              <w:rPr>
                <w:rFonts w:asciiTheme="majorBidi" w:hAnsiTheme="majorBidi" w:cstheme="majorBidi"/>
                <w:b w:val="0"/>
                <w:bCs w:val="0"/>
                <w:sz w:val="22"/>
                <w:szCs w:val="22"/>
              </w:rPr>
              <w:t>3.1 Identify different causes of psychiatric diagnosis</w:t>
            </w:r>
            <w:r w:rsidR="003B69E5" w:rsidRPr="00D432FB">
              <w:rPr>
                <w:rFonts w:asciiTheme="majorBidi" w:hAnsiTheme="majorBidi" w:cstheme="majorBidi"/>
                <w:b w:val="0"/>
                <w:bCs w:val="0"/>
                <w:sz w:val="22"/>
                <w:szCs w:val="22"/>
              </w:rPr>
              <w:t xml:space="preserve"> utilizing psychiatric nursing research </w:t>
            </w:r>
          </w:p>
          <w:p w:rsidR="003B69E5" w:rsidRPr="00D432FB" w:rsidRDefault="00043FDA" w:rsidP="00D432FB">
            <w:pPr>
              <w:pStyle w:val="ps2"/>
              <w:spacing w:before="0" w:after="0" w:line="240" w:lineRule="auto"/>
              <w:rPr>
                <w:rFonts w:asciiTheme="majorBidi" w:hAnsiTheme="majorBidi" w:cstheme="majorBidi"/>
                <w:b w:val="0"/>
                <w:bCs w:val="0"/>
                <w:color w:val="000000"/>
                <w:sz w:val="22"/>
                <w:szCs w:val="22"/>
              </w:rPr>
            </w:pPr>
            <w:r w:rsidRPr="00D432FB">
              <w:rPr>
                <w:rFonts w:asciiTheme="majorBidi" w:hAnsiTheme="majorBidi" w:cstheme="majorBidi"/>
                <w:b w:val="0"/>
                <w:bCs w:val="0"/>
                <w:sz w:val="22"/>
                <w:szCs w:val="22"/>
              </w:rPr>
              <w:t>3.2</w:t>
            </w:r>
            <w:r w:rsidR="003B69E5" w:rsidRPr="00D432FB">
              <w:rPr>
                <w:rFonts w:asciiTheme="majorBidi" w:hAnsiTheme="majorBidi" w:cstheme="majorBidi"/>
                <w:b w:val="0"/>
                <w:bCs w:val="0"/>
                <w:sz w:val="22"/>
                <w:szCs w:val="22"/>
              </w:rPr>
              <w:t xml:space="preserve"> </w:t>
            </w:r>
            <w:r w:rsidR="003B69E5" w:rsidRPr="00D432FB">
              <w:rPr>
                <w:rFonts w:asciiTheme="majorBidi" w:hAnsiTheme="majorBidi" w:cstheme="majorBidi"/>
                <w:b w:val="0"/>
                <w:bCs w:val="0"/>
                <w:color w:val="000000"/>
                <w:sz w:val="22"/>
                <w:szCs w:val="22"/>
              </w:rPr>
              <w:t>critically appraise scientific evidence for its validity, reliability, and practical application to a clinical question</w:t>
            </w:r>
          </w:p>
          <w:p w:rsidR="00043FDA" w:rsidRPr="00D432FB" w:rsidRDefault="00FA075F" w:rsidP="00D432FB">
            <w:pPr>
              <w:pStyle w:val="ps2"/>
              <w:spacing w:before="0" w:after="0" w:line="240" w:lineRule="auto"/>
              <w:rPr>
                <w:rFonts w:asciiTheme="majorBidi" w:hAnsiTheme="majorBidi" w:cstheme="majorBidi"/>
                <w:b w:val="0"/>
                <w:bCs w:val="0"/>
                <w:sz w:val="22"/>
                <w:szCs w:val="22"/>
              </w:rPr>
            </w:pPr>
            <w:r w:rsidRPr="00D432FB">
              <w:rPr>
                <w:rFonts w:asciiTheme="majorBidi" w:hAnsiTheme="majorBidi" w:cstheme="majorBidi"/>
                <w:b w:val="0"/>
                <w:bCs w:val="0"/>
                <w:sz w:val="22"/>
                <w:szCs w:val="22"/>
              </w:rPr>
              <w:t xml:space="preserve">3.3 </w:t>
            </w:r>
            <w:r w:rsidRPr="00D432FB">
              <w:rPr>
                <w:rFonts w:asciiTheme="majorBidi" w:hAnsiTheme="majorBidi" w:cstheme="majorBidi"/>
                <w:b w:val="0"/>
                <w:bCs w:val="0"/>
                <w:color w:val="000000"/>
                <w:sz w:val="22"/>
                <w:szCs w:val="22"/>
              </w:rPr>
              <w:t>evaluate scientific evidence and other data and available resources as a basis for clinical decision-makin</w:t>
            </w:r>
            <w:r w:rsidRPr="00D432FB">
              <w:rPr>
                <w:rFonts w:asciiTheme="majorBidi" w:hAnsiTheme="majorBidi" w:cstheme="majorBidi"/>
                <w:b w:val="0"/>
                <w:bCs w:val="0"/>
                <w:sz w:val="22"/>
                <w:szCs w:val="22"/>
              </w:rPr>
              <w:t>g</w:t>
            </w:r>
          </w:p>
        </w:tc>
      </w:tr>
      <w:tr w:rsidR="00043FDA" w:rsidRPr="00D432FB" w:rsidTr="00F0214F">
        <w:tc>
          <w:tcPr>
            <w:tcW w:w="2753" w:type="dxa"/>
            <w:tcBorders>
              <w:left w:val="single" w:sz="12" w:space="0" w:color="auto"/>
              <w:right w:val="single" w:sz="12" w:space="0" w:color="auto"/>
            </w:tcBorders>
            <w:shd w:val="clear" w:color="auto" w:fill="auto"/>
          </w:tcPr>
          <w:p w:rsidR="001D0A0A" w:rsidRPr="00D432FB" w:rsidRDefault="001D0A0A"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lang w:val="en-US"/>
              </w:rPr>
              <w:t>Relevant Competency (JNC)</w:t>
            </w:r>
          </w:p>
        </w:tc>
        <w:tc>
          <w:tcPr>
            <w:tcW w:w="7107" w:type="dxa"/>
            <w:gridSpan w:val="2"/>
            <w:tcBorders>
              <w:left w:val="single" w:sz="12" w:space="0" w:color="auto"/>
              <w:right w:val="single" w:sz="12" w:space="0" w:color="auto"/>
            </w:tcBorders>
            <w:shd w:val="clear" w:color="auto" w:fill="auto"/>
          </w:tcPr>
          <w:p w:rsidR="001D0A0A" w:rsidRPr="00D432FB" w:rsidRDefault="00043FDA" w:rsidP="00D432FB">
            <w:pPr>
              <w:pStyle w:val="ps2"/>
              <w:spacing w:before="0" w:after="0" w:line="240" w:lineRule="auto"/>
              <w:rPr>
                <w:rFonts w:asciiTheme="majorBidi" w:hAnsiTheme="majorBidi" w:cstheme="majorBidi"/>
                <w:b w:val="0"/>
                <w:bCs w:val="0"/>
                <w:sz w:val="22"/>
                <w:szCs w:val="22"/>
              </w:rPr>
            </w:pPr>
            <w:r w:rsidRPr="00D432FB">
              <w:rPr>
                <w:rFonts w:asciiTheme="majorBidi" w:hAnsiTheme="majorBidi" w:cstheme="majorBidi"/>
                <w:b w:val="0"/>
                <w:bCs w:val="0"/>
                <w:sz w:val="22"/>
                <w:szCs w:val="22"/>
              </w:rPr>
              <w:t xml:space="preserve">Evidence-based nursing practice </w:t>
            </w:r>
          </w:p>
        </w:tc>
      </w:tr>
      <w:tr w:rsidR="00043FDA" w:rsidRPr="00D432FB" w:rsidTr="00F0214F">
        <w:tc>
          <w:tcPr>
            <w:tcW w:w="2753" w:type="dxa"/>
            <w:tcBorders>
              <w:left w:val="single" w:sz="12" w:space="0" w:color="auto"/>
              <w:bottom w:val="single" w:sz="12" w:space="0" w:color="auto"/>
              <w:right w:val="single" w:sz="12" w:space="0" w:color="auto"/>
            </w:tcBorders>
            <w:shd w:val="clear" w:color="auto" w:fill="auto"/>
          </w:tcPr>
          <w:p w:rsidR="001D0A0A" w:rsidRPr="00D432FB" w:rsidRDefault="001D0A0A"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lang w:val="en-US"/>
              </w:rPr>
              <w:t>Evaluation Methods</w:t>
            </w:r>
          </w:p>
        </w:tc>
        <w:tc>
          <w:tcPr>
            <w:tcW w:w="7107" w:type="dxa"/>
            <w:gridSpan w:val="2"/>
            <w:tcBorders>
              <w:left w:val="single" w:sz="12" w:space="0" w:color="auto"/>
              <w:right w:val="single" w:sz="12" w:space="0" w:color="auto"/>
            </w:tcBorders>
            <w:shd w:val="clear" w:color="auto" w:fill="auto"/>
          </w:tcPr>
          <w:p w:rsidR="003B69E5" w:rsidRPr="00D432FB" w:rsidRDefault="00043FDA" w:rsidP="00D432FB">
            <w:pPr>
              <w:pStyle w:val="ps2"/>
              <w:spacing w:before="0" w:after="0" w:line="240" w:lineRule="auto"/>
              <w:rPr>
                <w:rFonts w:asciiTheme="majorBidi" w:hAnsiTheme="majorBidi" w:cstheme="majorBidi"/>
                <w:b w:val="0"/>
                <w:bCs w:val="0"/>
                <w:sz w:val="22"/>
                <w:szCs w:val="22"/>
              </w:rPr>
            </w:pPr>
            <w:r w:rsidRPr="00D432FB">
              <w:rPr>
                <w:rFonts w:asciiTheme="majorBidi" w:hAnsiTheme="majorBidi" w:cstheme="majorBidi"/>
                <w:b w:val="0"/>
                <w:bCs w:val="0"/>
                <w:sz w:val="22"/>
                <w:szCs w:val="22"/>
              </w:rPr>
              <w:t>Case studies</w:t>
            </w:r>
            <w:r w:rsidR="003B69E5" w:rsidRPr="00D432FB">
              <w:rPr>
                <w:rFonts w:asciiTheme="majorBidi" w:hAnsiTheme="majorBidi" w:cstheme="majorBidi"/>
                <w:b w:val="0"/>
                <w:bCs w:val="0"/>
                <w:sz w:val="22"/>
                <w:szCs w:val="22"/>
              </w:rPr>
              <w:t xml:space="preserve">/ course assignment </w:t>
            </w:r>
            <w:r w:rsidRPr="00D432FB">
              <w:rPr>
                <w:rFonts w:asciiTheme="majorBidi" w:hAnsiTheme="majorBidi" w:cstheme="majorBidi"/>
                <w:b w:val="0"/>
                <w:bCs w:val="0"/>
                <w:sz w:val="22"/>
                <w:szCs w:val="22"/>
              </w:rPr>
              <w:t xml:space="preserve"> </w:t>
            </w:r>
          </w:p>
        </w:tc>
      </w:tr>
      <w:tr w:rsidR="007E6D9F" w:rsidRPr="00D432FB" w:rsidTr="00FC4385">
        <w:trPr>
          <w:trHeight w:val="584"/>
        </w:trPr>
        <w:tc>
          <w:tcPr>
            <w:tcW w:w="9860" w:type="dxa"/>
            <w:gridSpan w:val="3"/>
            <w:tcBorders>
              <w:top w:val="single" w:sz="12" w:space="0" w:color="auto"/>
              <w:left w:val="single" w:sz="12" w:space="0" w:color="auto"/>
              <w:bottom w:val="single" w:sz="12" w:space="0" w:color="auto"/>
              <w:right w:val="single" w:sz="12" w:space="0" w:color="auto"/>
            </w:tcBorders>
            <w:shd w:val="clear" w:color="auto" w:fill="auto"/>
          </w:tcPr>
          <w:p w:rsidR="001D0A0A" w:rsidRPr="00D432FB" w:rsidRDefault="001D0A0A" w:rsidP="00D432FB">
            <w:pPr>
              <w:pStyle w:val="ps2"/>
              <w:spacing w:before="0" w:after="0" w:line="240" w:lineRule="auto"/>
              <w:rPr>
                <w:rFonts w:asciiTheme="majorBidi" w:hAnsiTheme="majorBidi" w:cstheme="majorBidi"/>
                <w:b w:val="0"/>
                <w:bCs w:val="0"/>
                <w:sz w:val="22"/>
                <w:szCs w:val="22"/>
              </w:rPr>
            </w:pPr>
            <w:r w:rsidRPr="00D432FB">
              <w:rPr>
                <w:rFonts w:asciiTheme="majorBidi" w:hAnsiTheme="majorBidi" w:cstheme="majorBidi"/>
                <w:b w:val="0"/>
                <w:bCs w:val="0"/>
                <w:sz w:val="22"/>
                <w:szCs w:val="22"/>
              </w:rPr>
              <w:t xml:space="preserve">ILO 4: </w:t>
            </w:r>
            <w:r w:rsidR="00FC4385" w:rsidRPr="00D432FB">
              <w:rPr>
                <w:rFonts w:asciiTheme="majorBidi" w:eastAsiaTheme="minorHAnsi" w:hAnsiTheme="majorBidi" w:cstheme="majorBidi"/>
                <w:sz w:val="22"/>
                <w:szCs w:val="22"/>
              </w:rPr>
              <w:t>Apply professional standards, values, and behaviors in providing nursing care for individuals, families, and groups</w:t>
            </w:r>
          </w:p>
        </w:tc>
      </w:tr>
      <w:tr w:rsidR="00043FDA" w:rsidRPr="00D432FB" w:rsidTr="00F0214F">
        <w:tc>
          <w:tcPr>
            <w:tcW w:w="2753" w:type="dxa"/>
            <w:tcBorders>
              <w:top w:val="single" w:sz="12" w:space="0" w:color="auto"/>
              <w:left w:val="single" w:sz="12" w:space="0" w:color="auto"/>
              <w:right w:val="single" w:sz="12" w:space="0" w:color="auto"/>
            </w:tcBorders>
            <w:shd w:val="clear" w:color="auto" w:fill="auto"/>
          </w:tcPr>
          <w:p w:rsidR="001D0A0A" w:rsidRPr="00D432FB" w:rsidRDefault="001D0A0A"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lang w:val="en-US"/>
              </w:rPr>
              <w:t>Specific Course Objectives</w:t>
            </w:r>
          </w:p>
        </w:tc>
        <w:tc>
          <w:tcPr>
            <w:tcW w:w="7107" w:type="dxa"/>
            <w:gridSpan w:val="2"/>
            <w:tcBorders>
              <w:top w:val="single" w:sz="12" w:space="0" w:color="auto"/>
              <w:left w:val="single" w:sz="12" w:space="0" w:color="auto"/>
              <w:right w:val="single" w:sz="12" w:space="0" w:color="auto"/>
            </w:tcBorders>
            <w:shd w:val="clear" w:color="auto" w:fill="auto"/>
          </w:tcPr>
          <w:p w:rsidR="00043FDA" w:rsidRPr="00D432FB" w:rsidRDefault="00043FDA" w:rsidP="00D432FB">
            <w:pPr>
              <w:pStyle w:val="NoSpacing"/>
              <w:ind w:left="432" w:hanging="432"/>
              <w:rPr>
                <w:rFonts w:asciiTheme="majorBidi" w:hAnsiTheme="majorBidi" w:cstheme="majorBidi"/>
                <w:b/>
                <w:bCs/>
                <w:snapToGrid w:val="0"/>
              </w:rPr>
            </w:pPr>
            <w:r w:rsidRPr="00D432FB">
              <w:rPr>
                <w:rFonts w:asciiTheme="majorBidi" w:hAnsiTheme="majorBidi" w:cstheme="majorBidi"/>
                <w:bCs/>
              </w:rPr>
              <w:t>4.1 Apply systematic problem-solving and decision-making models/tools to maximize the quality of personal decision making</w:t>
            </w:r>
            <w:r w:rsidR="00FA075F" w:rsidRPr="00D432FB">
              <w:rPr>
                <w:rFonts w:asciiTheme="majorBidi" w:hAnsiTheme="majorBidi" w:cstheme="majorBidi"/>
                <w:bCs/>
              </w:rPr>
              <w:t xml:space="preserve"> in clinical field</w:t>
            </w:r>
            <w:r w:rsidRPr="00D432FB">
              <w:rPr>
                <w:rFonts w:asciiTheme="majorBidi" w:hAnsiTheme="majorBidi" w:cstheme="majorBidi"/>
                <w:bCs/>
              </w:rPr>
              <w:t>.</w:t>
            </w:r>
          </w:p>
          <w:p w:rsidR="001D0A0A" w:rsidRPr="00D432FB" w:rsidRDefault="00043FDA" w:rsidP="00D432FB">
            <w:pPr>
              <w:pStyle w:val="NoSpacing"/>
              <w:ind w:left="432" w:hanging="432"/>
              <w:rPr>
                <w:rFonts w:asciiTheme="majorBidi" w:hAnsiTheme="majorBidi" w:cstheme="majorBidi"/>
              </w:rPr>
            </w:pPr>
            <w:r w:rsidRPr="00D432FB">
              <w:rPr>
                <w:rFonts w:asciiTheme="majorBidi" w:hAnsiTheme="majorBidi" w:cstheme="majorBidi"/>
              </w:rPr>
              <w:t>4.2. Identify appropriate strategies for actively creating constructive psychiatric nursing care and intervention necessary to achieve to nursing goals of care</w:t>
            </w:r>
            <w:r w:rsidR="00FA075F" w:rsidRPr="00D432FB">
              <w:rPr>
                <w:rFonts w:asciiTheme="majorBidi" w:hAnsiTheme="majorBidi" w:cstheme="majorBidi"/>
              </w:rPr>
              <w:t xml:space="preserve"> utilizing knowledge and theoretical background</w:t>
            </w:r>
            <w:r w:rsidRPr="00D432FB">
              <w:rPr>
                <w:rFonts w:asciiTheme="majorBidi" w:hAnsiTheme="majorBidi" w:cstheme="majorBidi"/>
              </w:rPr>
              <w:t>.</w:t>
            </w:r>
          </w:p>
        </w:tc>
      </w:tr>
      <w:tr w:rsidR="00F0214F" w:rsidRPr="00D432FB" w:rsidTr="00F0214F">
        <w:tc>
          <w:tcPr>
            <w:tcW w:w="2753" w:type="dxa"/>
            <w:tcBorders>
              <w:left w:val="single" w:sz="12" w:space="0" w:color="auto"/>
              <w:right w:val="single" w:sz="12" w:space="0" w:color="auto"/>
            </w:tcBorders>
            <w:shd w:val="clear" w:color="auto" w:fill="auto"/>
          </w:tcPr>
          <w:p w:rsidR="00F0214F" w:rsidRPr="00D432FB" w:rsidRDefault="00F0214F"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lang w:val="en-US"/>
              </w:rPr>
              <w:t>Relevant Competency (JNC)</w:t>
            </w:r>
          </w:p>
        </w:tc>
        <w:tc>
          <w:tcPr>
            <w:tcW w:w="7107" w:type="dxa"/>
            <w:gridSpan w:val="2"/>
            <w:tcBorders>
              <w:left w:val="single" w:sz="12" w:space="0" w:color="auto"/>
              <w:right w:val="single" w:sz="12" w:space="0" w:color="auto"/>
            </w:tcBorders>
            <w:shd w:val="clear" w:color="auto" w:fill="auto"/>
          </w:tcPr>
          <w:p w:rsidR="00F0214F" w:rsidRPr="00D432FB" w:rsidRDefault="00F0214F" w:rsidP="00D432FB">
            <w:pPr>
              <w:pStyle w:val="ps2"/>
              <w:spacing w:before="0" w:after="0" w:line="240" w:lineRule="auto"/>
              <w:rPr>
                <w:rFonts w:asciiTheme="majorBidi" w:hAnsiTheme="majorBidi" w:cstheme="majorBidi"/>
                <w:b w:val="0"/>
                <w:bCs w:val="0"/>
                <w:sz w:val="22"/>
                <w:szCs w:val="22"/>
              </w:rPr>
            </w:pPr>
            <w:r w:rsidRPr="00D432FB">
              <w:rPr>
                <w:rFonts w:asciiTheme="majorBidi" w:hAnsiTheme="majorBidi" w:cstheme="majorBidi"/>
                <w:b w:val="0"/>
                <w:bCs w:val="0"/>
                <w:sz w:val="22"/>
                <w:szCs w:val="22"/>
              </w:rPr>
              <w:t xml:space="preserve">Professional communication, collaboration and consultation </w:t>
            </w:r>
          </w:p>
        </w:tc>
      </w:tr>
      <w:tr w:rsidR="00F0214F" w:rsidRPr="00D432FB" w:rsidTr="00F0214F">
        <w:tc>
          <w:tcPr>
            <w:tcW w:w="2753" w:type="dxa"/>
            <w:tcBorders>
              <w:left w:val="single" w:sz="12" w:space="0" w:color="auto"/>
              <w:bottom w:val="single" w:sz="12" w:space="0" w:color="auto"/>
              <w:right w:val="single" w:sz="12" w:space="0" w:color="auto"/>
            </w:tcBorders>
            <w:shd w:val="clear" w:color="auto" w:fill="auto"/>
          </w:tcPr>
          <w:p w:rsidR="00F0214F" w:rsidRPr="00D432FB" w:rsidRDefault="00F0214F"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lang w:val="en-US"/>
              </w:rPr>
              <w:t>Evaluation Methods</w:t>
            </w:r>
          </w:p>
        </w:tc>
        <w:tc>
          <w:tcPr>
            <w:tcW w:w="7107" w:type="dxa"/>
            <w:gridSpan w:val="2"/>
            <w:tcBorders>
              <w:left w:val="single" w:sz="12" w:space="0" w:color="auto"/>
              <w:right w:val="single" w:sz="12" w:space="0" w:color="auto"/>
            </w:tcBorders>
            <w:shd w:val="clear" w:color="auto" w:fill="auto"/>
          </w:tcPr>
          <w:p w:rsidR="00F0214F" w:rsidRPr="00D432FB" w:rsidRDefault="00FA075F" w:rsidP="00D432FB">
            <w:pPr>
              <w:pStyle w:val="ps2"/>
              <w:spacing w:before="0" w:after="0" w:line="240" w:lineRule="auto"/>
              <w:rPr>
                <w:rFonts w:asciiTheme="majorBidi" w:hAnsiTheme="majorBidi" w:cstheme="majorBidi"/>
                <w:sz w:val="22"/>
                <w:szCs w:val="22"/>
              </w:rPr>
            </w:pPr>
            <w:r w:rsidRPr="00D432FB">
              <w:rPr>
                <w:rFonts w:asciiTheme="majorBidi" w:hAnsiTheme="majorBidi" w:cstheme="majorBidi"/>
                <w:sz w:val="22"/>
                <w:szCs w:val="22"/>
              </w:rPr>
              <w:t>Assignments/ ca</w:t>
            </w:r>
            <w:r w:rsidR="00D432FB" w:rsidRPr="00D432FB">
              <w:rPr>
                <w:rFonts w:asciiTheme="majorBidi" w:hAnsiTheme="majorBidi" w:cstheme="majorBidi"/>
                <w:sz w:val="22"/>
                <w:szCs w:val="22"/>
              </w:rPr>
              <w:t>s</w:t>
            </w:r>
            <w:r w:rsidRPr="00D432FB">
              <w:rPr>
                <w:rFonts w:asciiTheme="majorBidi" w:hAnsiTheme="majorBidi" w:cstheme="majorBidi"/>
                <w:sz w:val="22"/>
                <w:szCs w:val="22"/>
              </w:rPr>
              <w:t xml:space="preserve">e reports/ reflection paper </w:t>
            </w:r>
          </w:p>
        </w:tc>
      </w:tr>
      <w:tr w:rsidR="007E6D9F" w:rsidRPr="00D432FB" w:rsidTr="00F0214F">
        <w:tc>
          <w:tcPr>
            <w:tcW w:w="9860" w:type="dxa"/>
            <w:gridSpan w:val="3"/>
            <w:tcBorders>
              <w:top w:val="single" w:sz="12" w:space="0" w:color="auto"/>
              <w:left w:val="single" w:sz="12" w:space="0" w:color="auto"/>
              <w:bottom w:val="single" w:sz="12" w:space="0" w:color="auto"/>
              <w:right w:val="single" w:sz="12" w:space="0" w:color="auto"/>
            </w:tcBorders>
            <w:shd w:val="clear" w:color="auto" w:fill="auto"/>
          </w:tcPr>
          <w:p w:rsidR="001D0A0A" w:rsidRPr="00D432FB" w:rsidRDefault="001D0A0A" w:rsidP="00D432FB">
            <w:pPr>
              <w:pStyle w:val="ps2"/>
              <w:spacing w:before="0" w:after="0" w:line="240" w:lineRule="auto"/>
              <w:rPr>
                <w:rFonts w:asciiTheme="majorBidi" w:hAnsiTheme="majorBidi" w:cstheme="majorBidi"/>
                <w:b w:val="0"/>
                <w:bCs w:val="0"/>
                <w:sz w:val="22"/>
                <w:szCs w:val="22"/>
              </w:rPr>
            </w:pPr>
            <w:r w:rsidRPr="00D432FB">
              <w:rPr>
                <w:rFonts w:asciiTheme="majorBidi" w:hAnsiTheme="majorBidi" w:cstheme="majorBidi"/>
                <w:b w:val="0"/>
                <w:bCs w:val="0"/>
                <w:sz w:val="22"/>
                <w:szCs w:val="22"/>
              </w:rPr>
              <w:t xml:space="preserve">ILO 5: </w:t>
            </w:r>
            <w:r w:rsidR="00FC4385" w:rsidRPr="00D432FB">
              <w:rPr>
                <w:rFonts w:asciiTheme="majorBidi" w:eastAsiaTheme="minorHAnsi" w:hAnsiTheme="majorBidi" w:cstheme="majorBidi"/>
                <w:sz w:val="22"/>
                <w:szCs w:val="22"/>
              </w:rPr>
              <w:t>Demonstrate safety measures to protect self, individuals, families, and groups.</w:t>
            </w:r>
          </w:p>
          <w:p w:rsidR="00FC4385" w:rsidRPr="00D432FB" w:rsidRDefault="00FC4385" w:rsidP="00D432FB">
            <w:pPr>
              <w:pStyle w:val="ps2"/>
              <w:spacing w:before="0" w:after="0" w:line="240" w:lineRule="auto"/>
              <w:rPr>
                <w:rFonts w:asciiTheme="majorBidi" w:hAnsiTheme="majorBidi" w:cstheme="majorBidi"/>
                <w:b w:val="0"/>
                <w:bCs w:val="0"/>
                <w:sz w:val="22"/>
                <w:szCs w:val="22"/>
              </w:rPr>
            </w:pPr>
          </w:p>
        </w:tc>
      </w:tr>
      <w:tr w:rsidR="00F0214F" w:rsidRPr="00D432FB" w:rsidTr="00F0214F">
        <w:tc>
          <w:tcPr>
            <w:tcW w:w="2753" w:type="dxa"/>
            <w:tcBorders>
              <w:top w:val="single" w:sz="12" w:space="0" w:color="auto"/>
              <w:left w:val="single" w:sz="12" w:space="0" w:color="auto"/>
              <w:right w:val="single" w:sz="12" w:space="0" w:color="auto"/>
            </w:tcBorders>
            <w:shd w:val="clear" w:color="auto" w:fill="auto"/>
          </w:tcPr>
          <w:p w:rsidR="00F0214F" w:rsidRPr="00D432FB" w:rsidRDefault="00F0214F"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lang w:val="en-US"/>
              </w:rPr>
              <w:t>Specific Course Objectives</w:t>
            </w:r>
          </w:p>
        </w:tc>
        <w:tc>
          <w:tcPr>
            <w:tcW w:w="7107" w:type="dxa"/>
            <w:gridSpan w:val="2"/>
            <w:tcBorders>
              <w:top w:val="single" w:sz="12" w:space="0" w:color="auto"/>
              <w:left w:val="single" w:sz="12" w:space="0" w:color="auto"/>
              <w:right w:val="single" w:sz="12" w:space="0" w:color="auto"/>
            </w:tcBorders>
            <w:shd w:val="clear" w:color="auto" w:fill="auto"/>
          </w:tcPr>
          <w:p w:rsidR="00F0214F" w:rsidRPr="00D432FB" w:rsidRDefault="00F0214F" w:rsidP="00D432FB">
            <w:pPr>
              <w:pStyle w:val="NoSpacing"/>
              <w:ind w:left="432" w:hanging="432"/>
              <w:rPr>
                <w:rFonts w:asciiTheme="majorBidi" w:hAnsiTheme="majorBidi" w:cstheme="majorBidi"/>
              </w:rPr>
            </w:pPr>
            <w:r w:rsidRPr="00D432FB">
              <w:rPr>
                <w:rFonts w:asciiTheme="majorBidi" w:hAnsiTheme="majorBidi" w:cstheme="majorBidi"/>
              </w:rPr>
              <w:t>5.1. Describe major components of an effective and efficient psychiatric nursing care</w:t>
            </w:r>
            <w:r w:rsidR="00D432FB" w:rsidRPr="00D432FB">
              <w:rPr>
                <w:rFonts w:asciiTheme="majorBidi" w:hAnsiTheme="majorBidi" w:cstheme="majorBidi"/>
              </w:rPr>
              <w:t xml:space="preserve"> proposed by psychiatric nursing research </w:t>
            </w:r>
            <w:r w:rsidRPr="00D432FB">
              <w:rPr>
                <w:rFonts w:asciiTheme="majorBidi" w:hAnsiTheme="majorBidi" w:cstheme="majorBidi"/>
              </w:rPr>
              <w:t xml:space="preserve"> </w:t>
            </w:r>
          </w:p>
          <w:p w:rsidR="00F0214F" w:rsidRPr="00D432FB" w:rsidRDefault="00F0214F" w:rsidP="00D432FB">
            <w:pPr>
              <w:pStyle w:val="NoSpacing"/>
              <w:ind w:left="432" w:hanging="432"/>
              <w:rPr>
                <w:rFonts w:asciiTheme="majorBidi" w:hAnsiTheme="majorBidi" w:cstheme="majorBidi"/>
                <w:b/>
                <w:bCs/>
              </w:rPr>
            </w:pPr>
            <w:r w:rsidRPr="00D432FB">
              <w:rPr>
                <w:rFonts w:asciiTheme="majorBidi" w:hAnsiTheme="majorBidi" w:cstheme="majorBidi"/>
                <w:bCs/>
              </w:rPr>
              <w:t xml:space="preserve">5.2. Discuss strategies and tools </w:t>
            </w:r>
            <w:r w:rsidR="00D432FB" w:rsidRPr="00D432FB">
              <w:rPr>
                <w:rFonts w:asciiTheme="majorBidi" w:hAnsiTheme="majorBidi" w:cstheme="majorBidi"/>
                <w:bCs/>
              </w:rPr>
              <w:t xml:space="preserve">that </w:t>
            </w:r>
            <w:r w:rsidRPr="00D432FB">
              <w:rPr>
                <w:rFonts w:asciiTheme="majorBidi" w:hAnsiTheme="majorBidi" w:cstheme="majorBidi"/>
                <w:bCs/>
              </w:rPr>
              <w:t xml:space="preserve">psychiatric nurse can use to assure client safety and to promote quality </w:t>
            </w:r>
            <w:r w:rsidRPr="00D432FB">
              <w:rPr>
                <w:rFonts w:asciiTheme="majorBidi" w:hAnsiTheme="majorBidi" w:cstheme="majorBidi"/>
              </w:rPr>
              <w:t xml:space="preserve">psychiatric nursing care </w:t>
            </w:r>
            <w:r w:rsidRPr="00D432FB">
              <w:rPr>
                <w:rFonts w:asciiTheme="majorBidi" w:hAnsiTheme="majorBidi" w:cstheme="majorBidi"/>
                <w:bCs/>
              </w:rPr>
              <w:t>within organizations.</w:t>
            </w:r>
          </w:p>
        </w:tc>
      </w:tr>
      <w:tr w:rsidR="00F0214F" w:rsidRPr="00D432FB" w:rsidTr="00F0214F">
        <w:tc>
          <w:tcPr>
            <w:tcW w:w="2753" w:type="dxa"/>
            <w:tcBorders>
              <w:left w:val="single" w:sz="12" w:space="0" w:color="auto"/>
              <w:right w:val="single" w:sz="12" w:space="0" w:color="auto"/>
            </w:tcBorders>
            <w:shd w:val="clear" w:color="auto" w:fill="auto"/>
          </w:tcPr>
          <w:p w:rsidR="00F0214F" w:rsidRPr="00D432FB" w:rsidRDefault="00F0214F"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lang w:val="en-US"/>
              </w:rPr>
              <w:t>Relevant Competency (JNC)</w:t>
            </w:r>
          </w:p>
        </w:tc>
        <w:tc>
          <w:tcPr>
            <w:tcW w:w="7107" w:type="dxa"/>
            <w:gridSpan w:val="2"/>
            <w:tcBorders>
              <w:left w:val="single" w:sz="12" w:space="0" w:color="auto"/>
              <w:right w:val="single" w:sz="12" w:space="0" w:color="auto"/>
            </w:tcBorders>
            <w:shd w:val="clear" w:color="auto" w:fill="auto"/>
          </w:tcPr>
          <w:p w:rsidR="00F0214F" w:rsidRPr="00D432FB" w:rsidRDefault="00F0214F" w:rsidP="00D432FB">
            <w:pPr>
              <w:rPr>
                <w:rFonts w:asciiTheme="majorBidi" w:hAnsiTheme="majorBidi" w:cstheme="majorBidi"/>
                <w:sz w:val="22"/>
                <w:szCs w:val="22"/>
                <w:rtl/>
              </w:rPr>
            </w:pPr>
            <w:r w:rsidRPr="00D432FB">
              <w:rPr>
                <w:rFonts w:asciiTheme="majorBidi" w:hAnsiTheme="majorBidi" w:cstheme="majorBidi"/>
                <w:sz w:val="22"/>
                <w:szCs w:val="22"/>
              </w:rPr>
              <w:t xml:space="preserve">Standards of  psychiatric nursing care </w:t>
            </w:r>
          </w:p>
          <w:p w:rsidR="00F0214F" w:rsidRPr="00D432FB" w:rsidRDefault="00F0214F" w:rsidP="00D432FB">
            <w:pPr>
              <w:rPr>
                <w:rFonts w:asciiTheme="majorBidi" w:hAnsiTheme="majorBidi" w:cstheme="majorBidi"/>
                <w:sz w:val="22"/>
                <w:szCs w:val="22"/>
              </w:rPr>
            </w:pPr>
            <w:r w:rsidRPr="00D432FB">
              <w:rPr>
                <w:rFonts w:asciiTheme="majorBidi" w:hAnsiTheme="majorBidi" w:cstheme="majorBidi"/>
                <w:sz w:val="22"/>
                <w:szCs w:val="22"/>
              </w:rPr>
              <w:t>Safety</w:t>
            </w:r>
          </w:p>
        </w:tc>
      </w:tr>
      <w:tr w:rsidR="00F0214F" w:rsidRPr="00D432FB" w:rsidTr="00F0214F">
        <w:tc>
          <w:tcPr>
            <w:tcW w:w="2753" w:type="dxa"/>
            <w:tcBorders>
              <w:left w:val="single" w:sz="12" w:space="0" w:color="auto"/>
              <w:bottom w:val="single" w:sz="12" w:space="0" w:color="auto"/>
              <w:right w:val="single" w:sz="12" w:space="0" w:color="auto"/>
            </w:tcBorders>
            <w:shd w:val="clear" w:color="auto" w:fill="auto"/>
          </w:tcPr>
          <w:p w:rsidR="00F0214F" w:rsidRPr="00D432FB" w:rsidRDefault="00F0214F"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lang w:val="en-US"/>
              </w:rPr>
              <w:t>Evaluation Methods</w:t>
            </w:r>
          </w:p>
        </w:tc>
        <w:tc>
          <w:tcPr>
            <w:tcW w:w="7107" w:type="dxa"/>
            <w:gridSpan w:val="2"/>
            <w:tcBorders>
              <w:left w:val="single" w:sz="12" w:space="0" w:color="auto"/>
              <w:right w:val="single" w:sz="12" w:space="0" w:color="auto"/>
            </w:tcBorders>
            <w:shd w:val="clear" w:color="auto" w:fill="auto"/>
          </w:tcPr>
          <w:p w:rsidR="00F0214F" w:rsidRPr="00D432FB" w:rsidRDefault="00D432FB" w:rsidP="00D432FB">
            <w:pPr>
              <w:pStyle w:val="ps2"/>
              <w:spacing w:before="0" w:after="0" w:line="240" w:lineRule="auto"/>
              <w:rPr>
                <w:rFonts w:asciiTheme="majorBidi" w:hAnsiTheme="majorBidi" w:cstheme="majorBidi"/>
                <w:sz w:val="22"/>
                <w:szCs w:val="22"/>
              </w:rPr>
            </w:pPr>
            <w:r w:rsidRPr="00D432FB">
              <w:rPr>
                <w:rFonts w:asciiTheme="majorBidi" w:hAnsiTheme="majorBidi" w:cstheme="majorBidi"/>
                <w:b w:val="0"/>
                <w:sz w:val="22"/>
                <w:szCs w:val="22"/>
              </w:rPr>
              <w:t xml:space="preserve">Assignment / field assignment </w:t>
            </w:r>
          </w:p>
        </w:tc>
      </w:tr>
      <w:tr w:rsidR="007E6D9F" w:rsidRPr="00D432FB" w:rsidTr="00F0214F">
        <w:tc>
          <w:tcPr>
            <w:tcW w:w="9860" w:type="dxa"/>
            <w:gridSpan w:val="3"/>
            <w:tcBorders>
              <w:top w:val="single" w:sz="12" w:space="0" w:color="auto"/>
              <w:left w:val="single" w:sz="12" w:space="0" w:color="auto"/>
              <w:right w:val="single" w:sz="12" w:space="0" w:color="auto"/>
            </w:tcBorders>
            <w:shd w:val="clear" w:color="auto" w:fill="auto"/>
          </w:tcPr>
          <w:p w:rsidR="001D0A0A" w:rsidRPr="00D432FB" w:rsidRDefault="001D0A0A" w:rsidP="00D432FB">
            <w:pPr>
              <w:pStyle w:val="ps2"/>
              <w:spacing w:before="0" w:after="0" w:line="240" w:lineRule="auto"/>
              <w:rPr>
                <w:rFonts w:asciiTheme="majorBidi" w:hAnsiTheme="majorBidi" w:cstheme="majorBidi"/>
                <w:b w:val="0"/>
                <w:bCs w:val="0"/>
                <w:sz w:val="22"/>
                <w:szCs w:val="22"/>
              </w:rPr>
            </w:pPr>
            <w:r w:rsidRPr="00D432FB">
              <w:rPr>
                <w:rFonts w:asciiTheme="majorBidi" w:hAnsiTheme="majorBidi" w:cstheme="majorBidi"/>
                <w:b w:val="0"/>
                <w:bCs w:val="0"/>
                <w:sz w:val="22"/>
                <w:szCs w:val="22"/>
              </w:rPr>
              <w:t xml:space="preserve">ILO 6: </w:t>
            </w:r>
            <w:r w:rsidR="00FC4385" w:rsidRPr="00D432FB">
              <w:rPr>
                <w:rFonts w:asciiTheme="majorBidi" w:eastAsiaTheme="minorHAnsi" w:hAnsiTheme="majorBidi" w:cstheme="majorBidi"/>
                <w:sz w:val="22"/>
                <w:szCs w:val="22"/>
              </w:rPr>
              <w:t>Translate organizational, leadership, inter</w:t>
            </w:r>
            <w:r w:rsidR="00430EF0">
              <w:rPr>
                <w:rFonts w:asciiTheme="majorBidi" w:eastAsiaTheme="minorHAnsi" w:hAnsiTheme="majorBidi" w:cstheme="majorBidi"/>
                <w:sz w:val="22"/>
                <w:szCs w:val="22"/>
              </w:rPr>
              <w:t>-</w:t>
            </w:r>
            <w:r w:rsidR="00FC4385" w:rsidRPr="00D432FB">
              <w:rPr>
                <w:rFonts w:asciiTheme="majorBidi" w:eastAsiaTheme="minorHAnsi" w:hAnsiTheme="majorBidi" w:cstheme="majorBidi"/>
                <w:sz w:val="22"/>
                <w:szCs w:val="22"/>
              </w:rPr>
              <w:t>professional collaboration, and management concepts into nursing care for individuals, families, and groups</w:t>
            </w:r>
          </w:p>
        </w:tc>
      </w:tr>
      <w:tr w:rsidR="00043FDA" w:rsidRPr="00D432FB" w:rsidTr="00F0214F">
        <w:tc>
          <w:tcPr>
            <w:tcW w:w="2753" w:type="dxa"/>
            <w:tcBorders>
              <w:top w:val="single" w:sz="12" w:space="0" w:color="auto"/>
              <w:left w:val="single" w:sz="12" w:space="0" w:color="auto"/>
              <w:right w:val="single" w:sz="12" w:space="0" w:color="auto"/>
            </w:tcBorders>
            <w:shd w:val="clear" w:color="auto" w:fill="auto"/>
          </w:tcPr>
          <w:p w:rsidR="001D0A0A" w:rsidRPr="00D432FB" w:rsidRDefault="001D0A0A"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lang w:val="en-US"/>
              </w:rPr>
              <w:t>Specific Course Objectives</w:t>
            </w:r>
          </w:p>
        </w:tc>
        <w:tc>
          <w:tcPr>
            <w:tcW w:w="7107" w:type="dxa"/>
            <w:gridSpan w:val="2"/>
            <w:tcBorders>
              <w:top w:val="single" w:sz="12" w:space="0" w:color="auto"/>
              <w:left w:val="single" w:sz="12" w:space="0" w:color="auto"/>
              <w:right w:val="single" w:sz="12" w:space="0" w:color="auto"/>
            </w:tcBorders>
            <w:shd w:val="clear" w:color="auto" w:fill="auto"/>
          </w:tcPr>
          <w:p w:rsidR="00D432FB" w:rsidRPr="00D432FB" w:rsidRDefault="00D432FB" w:rsidP="00CF63E8">
            <w:pPr>
              <w:pStyle w:val="NoSpacing"/>
              <w:numPr>
                <w:ilvl w:val="1"/>
                <w:numId w:val="11"/>
              </w:numPr>
              <w:ind w:left="522" w:hanging="540"/>
              <w:rPr>
                <w:rFonts w:asciiTheme="majorBidi" w:hAnsiTheme="majorBidi" w:cstheme="majorBidi"/>
                <w:bCs/>
                <w:snapToGrid w:val="0"/>
              </w:rPr>
            </w:pPr>
            <w:r w:rsidRPr="00D432FB">
              <w:rPr>
                <w:rFonts w:asciiTheme="majorBidi" w:hAnsiTheme="majorBidi" w:cstheme="majorBidi"/>
                <w:color w:val="000000"/>
              </w:rPr>
              <w:t>use change theories to plan, implement, and evaluate evidence-based practice changes</w:t>
            </w:r>
            <w:r w:rsidRPr="00D432FB">
              <w:rPr>
                <w:rFonts w:asciiTheme="majorBidi" w:hAnsiTheme="majorBidi" w:cstheme="majorBidi"/>
                <w:bCs/>
              </w:rPr>
              <w:t xml:space="preserve"> </w:t>
            </w:r>
          </w:p>
          <w:p w:rsidR="008D392E" w:rsidRPr="00D432FB" w:rsidRDefault="008D392E" w:rsidP="00CF63E8">
            <w:pPr>
              <w:pStyle w:val="NoSpacing"/>
              <w:numPr>
                <w:ilvl w:val="1"/>
                <w:numId w:val="11"/>
              </w:numPr>
              <w:ind w:left="522" w:hanging="540"/>
              <w:rPr>
                <w:rFonts w:asciiTheme="majorBidi" w:hAnsiTheme="majorBidi" w:cstheme="majorBidi"/>
                <w:bCs/>
                <w:snapToGrid w:val="0"/>
              </w:rPr>
            </w:pPr>
            <w:r w:rsidRPr="00D432FB">
              <w:rPr>
                <w:rFonts w:asciiTheme="majorBidi" w:hAnsiTheme="majorBidi" w:cstheme="majorBidi"/>
                <w:bCs/>
              </w:rPr>
              <w:t xml:space="preserve">Analyze selected </w:t>
            </w:r>
            <w:r w:rsidRPr="00D432FB">
              <w:rPr>
                <w:rFonts w:asciiTheme="majorBidi" w:hAnsiTheme="majorBidi" w:cstheme="majorBidi"/>
              </w:rPr>
              <w:t xml:space="preserve">psychiatric </w:t>
            </w:r>
            <w:r w:rsidRPr="00D432FB">
              <w:rPr>
                <w:rFonts w:asciiTheme="majorBidi" w:hAnsiTheme="majorBidi" w:cstheme="majorBidi"/>
                <w:bCs/>
              </w:rPr>
              <w:t>theories pertinent to the delivery of quality healthcare in various settings.</w:t>
            </w:r>
          </w:p>
          <w:p w:rsidR="008D392E" w:rsidRPr="00D432FB" w:rsidRDefault="008D392E" w:rsidP="00CF63E8">
            <w:pPr>
              <w:pStyle w:val="NoSpacing"/>
              <w:numPr>
                <w:ilvl w:val="1"/>
                <w:numId w:val="11"/>
              </w:numPr>
              <w:ind w:left="522" w:hanging="540"/>
              <w:rPr>
                <w:rFonts w:asciiTheme="majorBidi" w:hAnsiTheme="majorBidi" w:cstheme="majorBidi"/>
                <w:bCs/>
                <w:snapToGrid w:val="0"/>
              </w:rPr>
            </w:pPr>
            <w:r w:rsidRPr="00D432FB">
              <w:rPr>
                <w:rFonts w:asciiTheme="majorBidi" w:hAnsiTheme="majorBidi" w:cstheme="majorBidi"/>
                <w:bCs/>
              </w:rPr>
              <w:t xml:space="preserve">Examine the process, principles and strategies of problem-solving and decision making in </w:t>
            </w:r>
            <w:r w:rsidRPr="00D432FB">
              <w:rPr>
                <w:rFonts w:asciiTheme="majorBidi" w:hAnsiTheme="majorBidi" w:cstheme="majorBidi"/>
              </w:rPr>
              <w:t>psychiatric nursing care</w:t>
            </w:r>
            <w:r w:rsidRPr="00D432FB">
              <w:rPr>
                <w:rFonts w:asciiTheme="majorBidi" w:hAnsiTheme="majorBidi" w:cstheme="majorBidi"/>
                <w:bCs/>
              </w:rPr>
              <w:t>.</w:t>
            </w:r>
          </w:p>
          <w:p w:rsidR="001D0A0A" w:rsidRPr="00D432FB" w:rsidRDefault="008D392E" w:rsidP="00CF63E8">
            <w:pPr>
              <w:pStyle w:val="NoSpacing"/>
              <w:numPr>
                <w:ilvl w:val="1"/>
                <w:numId w:val="11"/>
              </w:numPr>
              <w:ind w:left="522" w:hanging="540"/>
              <w:rPr>
                <w:rFonts w:asciiTheme="majorBidi" w:hAnsiTheme="majorBidi" w:cstheme="majorBidi"/>
                <w:bCs/>
                <w:snapToGrid w:val="0"/>
              </w:rPr>
            </w:pPr>
            <w:r w:rsidRPr="00D432FB">
              <w:rPr>
                <w:rFonts w:asciiTheme="majorBidi" w:hAnsiTheme="majorBidi" w:cstheme="majorBidi"/>
                <w:bCs/>
              </w:rPr>
              <w:t>Apply systematic problem-solving and decision-making models/tools to maximize the quality of personal decision making.</w:t>
            </w:r>
          </w:p>
        </w:tc>
      </w:tr>
      <w:tr w:rsidR="008D392E" w:rsidRPr="00D432FB" w:rsidTr="00F0214F">
        <w:tc>
          <w:tcPr>
            <w:tcW w:w="2753" w:type="dxa"/>
            <w:tcBorders>
              <w:left w:val="single" w:sz="12" w:space="0" w:color="auto"/>
              <w:right w:val="single" w:sz="12" w:space="0" w:color="auto"/>
            </w:tcBorders>
            <w:shd w:val="clear" w:color="auto" w:fill="auto"/>
          </w:tcPr>
          <w:p w:rsidR="008D392E" w:rsidRPr="00D432FB" w:rsidRDefault="008D392E"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lang w:val="en-US"/>
              </w:rPr>
              <w:t>Relevant Competency (JNC)</w:t>
            </w:r>
          </w:p>
        </w:tc>
        <w:tc>
          <w:tcPr>
            <w:tcW w:w="7107" w:type="dxa"/>
            <w:gridSpan w:val="2"/>
            <w:tcBorders>
              <w:left w:val="single" w:sz="12" w:space="0" w:color="auto"/>
              <w:right w:val="single" w:sz="12" w:space="0" w:color="auto"/>
            </w:tcBorders>
            <w:shd w:val="clear" w:color="auto" w:fill="auto"/>
          </w:tcPr>
          <w:p w:rsidR="008D392E" w:rsidRPr="00D432FB" w:rsidRDefault="008D392E" w:rsidP="00D432FB">
            <w:pPr>
              <w:rPr>
                <w:rFonts w:asciiTheme="majorBidi" w:hAnsiTheme="majorBidi" w:cstheme="majorBidi"/>
                <w:sz w:val="22"/>
                <w:szCs w:val="22"/>
              </w:rPr>
            </w:pPr>
            <w:r w:rsidRPr="00D432FB">
              <w:rPr>
                <w:rFonts w:asciiTheme="majorBidi" w:hAnsiTheme="majorBidi" w:cstheme="majorBidi"/>
                <w:sz w:val="22"/>
                <w:szCs w:val="22"/>
              </w:rPr>
              <w:t>Evidence-based practice</w:t>
            </w:r>
          </w:p>
          <w:p w:rsidR="008D392E" w:rsidRPr="00D432FB" w:rsidRDefault="008D392E" w:rsidP="00D432FB">
            <w:pPr>
              <w:rPr>
                <w:rFonts w:asciiTheme="majorBidi" w:hAnsiTheme="majorBidi" w:cstheme="majorBidi"/>
                <w:sz w:val="22"/>
                <w:szCs w:val="22"/>
              </w:rPr>
            </w:pPr>
            <w:r w:rsidRPr="00D432FB">
              <w:rPr>
                <w:rFonts w:asciiTheme="majorBidi" w:hAnsiTheme="majorBidi" w:cstheme="majorBidi"/>
                <w:sz w:val="22"/>
                <w:szCs w:val="22"/>
              </w:rPr>
              <w:t>Professional communication, collaboration and consultation</w:t>
            </w:r>
          </w:p>
        </w:tc>
      </w:tr>
      <w:tr w:rsidR="008D392E" w:rsidRPr="00D432FB" w:rsidTr="00F0214F">
        <w:tc>
          <w:tcPr>
            <w:tcW w:w="2753" w:type="dxa"/>
            <w:tcBorders>
              <w:left w:val="single" w:sz="12" w:space="0" w:color="auto"/>
              <w:bottom w:val="single" w:sz="12" w:space="0" w:color="auto"/>
              <w:right w:val="single" w:sz="12" w:space="0" w:color="auto"/>
            </w:tcBorders>
            <w:shd w:val="clear" w:color="auto" w:fill="auto"/>
          </w:tcPr>
          <w:p w:rsidR="008D392E" w:rsidRPr="00D432FB" w:rsidRDefault="008D392E"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lang w:val="en-US"/>
              </w:rPr>
              <w:t>Evaluation Methods</w:t>
            </w:r>
          </w:p>
        </w:tc>
        <w:tc>
          <w:tcPr>
            <w:tcW w:w="7107" w:type="dxa"/>
            <w:gridSpan w:val="2"/>
            <w:tcBorders>
              <w:left w:val="single" w:sz="12" w:space="0" w:color="auto"/>
              <w:right w:val="single" w:sz="12" w:space="0" w:color="auto"/>
            </w:tcBorders>
            <w:shd w:val="clear" w:color="auto" w:fill="auto"/>
          </w:tcPr>
          <w:p w:rsidR="008D392E" w:rsidRPr="00D432FB" w:rsidRDefault="00D432FB" w:rsidP="00D432FB">
            <w:pPr>
              <w:pStyle w:val="ps2"/>
              <w:spacing w:before="0" w:after="0" w:line="240" w:lineRule="auto"/>
              <w:rPr>
                <w:rFonts w:asciiTheme="majorBidi" w:hAnsiTheme="majorBidi" w:cstheme="majorBidi"/>
                <w:sz w:val="22"/>
                <w:szCs w:val="22"/>
              </w:rPr>
            </w:pPr>
            <w:r w:rsidRPr="00D432FB">
              <w:rPr>
                <w:rFonts w:asciiTheme="majorBidi" w:hAnsiTheme="majorBidi" w:cstheme="majorBidi"/>
                <w:b w:val="0"/>
                <w:sz w:val="22"/>
                <w:szCs w:val="22"/>
              </w:rPr>
              <w:t xml:space="preserve">Term paper/ reflection paper </w:t>
            </w:r>
          </w:p>
        </w:tc>
      </w:tr>
      <w:tr w:rsidR="007E6D9F" w:rsidRPr="00D432FB" w:rsidTr="00F0214F">
        <w:tc>
          <w:tcPr>
            <w:tcW w:w="9860" w:type="dxa"/>
            <w:gridSpan w:val="3"/>
            <w:tcBorders>
              <w:top w:val="single" w:sz="12" w:space="0" w:color="auto"/>
              <w:left w:val="single" w:sz="12" w:space="0" w:color="auto"/>
              <w:right w:val="single" w:sz="12" w:space="0" w:color="auto"/>
            </w:tcBorders>
            <w:shd w:val="clear" w:color="auto" w:fill="auto"/>
          </w:tcPr>
          <w:p w:rsidR="001D0A0A" w:rsidRPr="00D432FB" w:rsidRDefault="001D0A0A"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lang w:val="en-US"/>
              </w:rPr>
              <w:t xml:space="preserve">ILO 7: </w:t>
            </w:r>
            <w:r w:rsidR="00FC4385" w:rsidRPr="00D432FB">
              <w:rPr>
                <w:rFonts w:asciiTheme="majorBidi" w:eastAsiaTheme="minorHAnsi" w:hAnsiTheme="majorBidi" w:cstheme="majorBidi"/>
                <w:sz w:val="22"/>
                <w:szCs w:val="22"/>
              </w:rPr>
              <w:t>Utilize evidence based practice in providing care for individuals, families, and groups</w:t>
            </w:r>
          </w:p>
        </w:tc>
      </w:tr>
      <w:tr w:rsidR="00043FDA" w:rsidRPr="00D432FB" w:rsidTr="00F0214F">
        <w:tc>
          <w:tcPr>
            <w:tcW w:w="2753" w:type="dxa"/>
            <w:tcBorders>
              <w:top w:val="single" w:sz="12" w:space="0" w:color="auto"/>
              <w:left w:val="single" w:sz="12" w:space="0" w:color="auto"/>
              <w:right w:val="single" w:sz="12" w:space="0" w:color="auto"/>
            </w:tcBorders>
            <w:shd w:val="clear" w:color="auto" w:fill="auto"/>
          </w:tcPr>
          <w:p w:rsidR="001D0A0A" w:rsidRPr="00D432FB" w:rsidRDefault="001D0A0A"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lang w:val="en-US"/>
              </w:rPr>
              <w:t>Specific Course Objectives</w:t>
            </w:r>
          </w:p>
        </w:tc>
        <w:tc>
          <w:tcPr>
            <w:tcW w:w="7107" w:type="dxa"/>
            <w:gridSpan w:val="2"/>
            <w:tcBorders>
              <w:top w:val="single" w:sz="12" w:space="0" w:color="auto"/>
              <w:left w:val="single" w:sz="12" w:space="0" w:color="auto"/>
              <w:right w:val="single" w:sz="12" w:space="0" w:color="auto"/>
            </w:tcBorders>
            <w:shd w:val="clear" w:color="auto" w:fill="auto"/>
          </w:tcPr>
          <w:p w:rsidR="00D432FB" w:rsidRPr="00D432FB" w:rsidRDefault="00D432FB" w:rsidP="00D432FB">
            <w:pPr>
              <w:rPr>
                <w:rFonts w:asciiTheme="majorBidi" w:hAnsiTheme="majorBidi" w:cstheme="majorBidi"/>
                <w:color w:val="000000"/>
                <w:sz w:val="22"/>
                <w:szCs w:val="22"/>
              </w:rPr>
            </w:pPr>
            <w:r w:rsidRPr="00D432FB">
              <w:rPr>
                <w:rFonts w:asciiTheme="majorBidi" w:hAnsiTheme="majorBidi" w:cstheme="majorBidi"/>
                <w:color w:val="000000"/>
                <w:sz w:val="22"/>
                <w:szCs w:val="22"/>
              </w:rPr>
              <w:t>7.1: evaluate the ethical, social, legal, economic, and political implications of practice change on nursing practice decisions</w:t>
            </w:r>
          </w:p>
          <w:p w:rsidR="001D0A0A" w:rsidRPr="00D432FB" w:rsidRDefault="00D432FB" w:rsidP="00D432FB">
            <w:pPr>
              <w:rPr>
                <w:rFonts w:asciiTheme="majorBidi" w:hAnsiTheme="majorBidi" w:cstheme="majorBidi"/>
                <w:sz w:val="22"/>
                <w:szCs w:val="22"/>
              </w:rPr>
            </w:pPr>
            <w:r w:rsidRPr="00D432FB">
              <w:rPr>
                <w:rFonts w:asciiTheme="majorBidi" w:hAnsiTheme="majorBidi" w:cstheme="majorBidi"/>
                <w:color w:val="000000"/>
                <w:sz w:val="22"/>
                <w:szCs w:val="22"/>
              </w:rPr>
              <w:t>7.2: validate the role of the master’s prepared nurse as collaborative team leader/participant within the planned practice change process</w:t>
            </w:r>
          </w:p>
        </w:tc>
      </w:tr>
      <w:tr w:rsidR="00043FDA" w:rsidRPr="00D432FB" w:rsidTr="00F0214F">
        <w:tc>
          <w:tcPr>
            <w:tcW w:w="2753" w:type="dxa"/>
            <w:tcBorders>
              <w:left w:val="single" w:sz="12" w:space="0" w:color="auto"/>
              <w:right w:val="single" w:sz="12" w:space="0" w:color="auto"/>
            </w:tcBorders>
            <w:shd w:val="clear" w:color="auto" w:fill="auto"/>
          </w:tcPr>
          <w:p w:rsidR="001D0A0A" w:rsidRPr="00D432FB" w:rsidRDefault="001D0A0A"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lang w:val="en-US"/>
              </w:rPr>
              <w:t>Relevant Competency (JNC)</w:t>
            </w:r>
          </w:p>
        </w:tc>
        <w:tc>
          <w:tcPr>
            <w:tcW w:w="7107" w:type="dxa"/>
            <w:gridSpan w:val="2"/>
            <w:tcBorders>
              <w:left w:val="single" w:sz="12" w:space="0" w:color="auto"/>
              <w:right w:val="single" w:sz="12" w:space="0" w:color="auto"/>
            </w:tcBorders>
            <w:shd w:val="clear" w:color="auto" w:fill="auto"/>
          </w:tcPr>
          <w:p w:rsidR="001D0A0A" w:rsidRPr="00D432FB" w:rsidRDefault="00D432FB" w:rsidP="00D432FB">
            <w:pPr>
              <w:pStyle w:val="ps2"/>
              <w:spacing w:before="0" w:after="0" w:line="240" w:lineRule="auto"/>
              <w:rPr>
                <w:rFonts w:asciiTheme="majorBidi" w:eastAsiaTheme="minorHAnsi" w:hAnsiTheme="majorBidi" w:cstheme="majorBidi"/>
                <w:sz w:val="22"/>
                <w:szCs w:val="22"/>
              </w:rPr>
            </w:pPr>
            <w:r w:rsidRPr="00D432FB">
              <w:rPr>
                <w:rFonts w:asciiTheme="majorBidi" w:eastAsiaTheme="minorHAnsi" w:hAnsiTheme="majorBidi" w:cstheme="majorBidi"/>
                <w:sz w:val="22"/>
                <w:szCs w:val="22"/>
              </w:rPr>
              <w:t>Evidence Based Practice</w:t>
            </w:r>
          </w:p>
          <w:p w:rsidR="00D432FB" w:rsidRPr="00D432FB" w:rsidRDefault="00D432FB" w:rsidP="00D432FB">
            <w:pPr>
              <w:rPr>
                <w:rFonts w:asciiTheme="majorBidi" w:hAnsiTheme="majorBidi" w:cstheme="majorBidi"/>
                <w:sz w:val="22"/>
                <w:szCs w:val="22"/>
                <w:rtl/>
              </w:rPr>
            </w:pPr>
            <w:r w:rsidRPr="00D432FB">
              <w:rPr>
                <w:rFonts w:asciiTheme="majorBidi" w:hAnsiTheme="majorBidi" w:cstheme="majorBidi"/>
                <w:sz w:val="22"/>
                <w:szCs w:val="22"/>
              </w:rPr>
              <w:t xml:space="preserve">Standards of  psychiatric nursing care </w:t>
            </w:r>
          </w:p>
          <w:p w:rsidR="00D432FB" w:rsidRPr="00D432FB" w:rsidRDefault="00D432FB" w:rsidP="00D432FB">
            <w:pPr>
              <w:pStyle w:val="ps2"/>
              <w:spacing w:before="0" w:after="0" w:line="240" w:lineRule="auto"/>
              <w:rPr>
                <w:rFonts w:asciiTheme="majorBidi" w:hAnsiTheme="majorBidi" w:cstheme="majorBidi"/>
                <w:sz w:val="22"/>
                <w:szCs w:val="22"/>
              </w:rPr>
            </w:pPr>
          </w:p>
        </w:tc>
      </w:tr>
      <w:tr w:rsidR="00043FDA" w:rsidRPr="00D432FB" w:rsidTr="00F0214F">
        <w:tc>
          <w:tcPr>
            <w:tcW w:w="2753" w:type="dxa"/>
            <w:tcBorders>
              <w:left w:val="single" w:sz="12" w:space="0" w:color="auto"/>
              <w:bottom w:val="single" w:sz="12" w:space="0" w:color="auto"/>
              <w:right w:val="single" w:sz="12" w:space="0" w:color="auto"/>
            </w:tcBorders>
            <w:shd w:val="clear" w:color="auto" w:fill="auto"/>
          </w:tcPr>
          <w:p w:rsidR="001D0A0A" w:rsidRPr="00D432FB" w:rsidRDefault="001D0A0A" w:rsidP="00D432FB">
            <w:pPr>
              <w:pStyle w:val="ps2"/>
              <w:spacing w:before="0" w:after="0" w:line="240" w:lineRule="auto"/>
              <w:rPr>
                <w:rFonts w:asciiTheme="majorBidi" w:hAnsiTheme="majorBidi" w:cstheme="majorBidi"/>
                <w:b w:val="0"/>
                <w:bCs w:val="0"/>
                <w:sz w:val="22"/>
                <w:szCs w:val="22"/>
              </w:rPr>
            </w:pPr>
            <w:r w:rsidRPr="00D432FB">
              <w:rPr>
                <w:rFonts w:asciiTheme="majorBidi" w:eastAsia="Calibri" w:hAnsiTheme="majorBidi" w:cstheme="majorBidi"/>
                <w:b w:val="0"/>
                <w:bCs w:val="0"/>
                <w:sz w:val="22"/>
                <w:szCs w:val="22"/>
                <w:lang w:val="en-US"/>
              </w:rPr>
              <w:t>Evaluation Methods</w:t>
            </w:r>
          </w:p>
        </w:tc>
        <w:tc>
          <w:tcPr>
            <w:tcW w:w="7107" w:type="dxa"/>
            <w:gridSpan w:val="2"/>
            <w:tcBorders>
              <w:left w:val="single" w:sz="12" w:space="0" w:color="auto"/>
              <w:bottom w:val="single" w:sz="12" w:space="0" w:color="auto"/>
              <w:right w:val="single" w:sz="12" w:space="0" w:color="auto"/>
            </w:tcBorders>
            <w:shd w:val="clear" w:color="auto" w:fill="auto"/>
          </w:tcPr>
          <w:p w:rsidR="001D0A0A" w:rsidRPr="00D432FB" w:rsidRDefault="00D432FB" w:rsidP="00D432FB">
            <w:pPr>
              <w:pStyle w:val="ps2"/>
              <w:spacing w:before="0" w:after="0" w:line="240" w:lineRule="auto"/>
              <w:rPr>
                <w:rFonts w:asciiTheme="majorBidi" w:hAnsiTheme="majorBidi" w:cstheme="majorBidi"/>
                <w:sz w:val="22"/>
                <w:szCs w:val="22"/>
              </w:rPr>
            </w:pPr>
            <w:r w:rsidRPr="00D432FB">
              <w:rPr>
                <w:rFonts w:asciiTheme="majorBidi" w:hAnsiTheme="majorBidi" w:cstheme="majorBidi"/>
                <w:sz w:val="22"/>
                <w:szCs w:val="22"/>
              </w:rPr>
              <w:t>Term paper / case  report</w:t>
            </w:r>
          </w:p>
        </w:tc>
      </w:tr>
    </w:tbl>
    <w:p w:rsidR="0076297A" w:rsidRPr="002939D9" w:rsidRDefault="0076297A" w:rsidP="002939D9">
      <w:pPr>
        <w:pStyle w:val="ps2"/>
        <w:spacing w:before="0" w:after="0" w:line="240" w:lineRule="auto"/>
        <w:rPr>
          <w:rFonts w:asciiTheme="majorBidi" w:hAnsiTheme="majorBidi" w:cstheme="majorBidi"/>
          <w:sz w:val="22"/>
          <w:szCs w:val="22"/>
        </w:rPr>
      </w:pPr>
    </w:p>
    <w:p w:rsidR="008B05EA" w:rsidRPr="002939D9" w:rsidRDefault="008B05EA" w:rsidP="002939D9">
      <w:pPr>
        <w:pStyle w:val="ps2"/>
        <w:spacing w:before="0" w:after="0" w:line="240" w:lineRule="auto"/>
        <w:rPr>
          <w:rFonts w:asciiTheme="majorBidi" w:hAnsiTheme="majorBidi" w:cstheme="majorBidi"/>
          <w:sz w:val="22"/>
          <w:szCs w:val="22"/>
        </w:rPr>
      </w:pPr>
      <w:r w:rsidRPr="002939D9">
        <w:rPr>
          <w:rFonts w:asciiTheme="majorBidi" w:hAnsiTheme="majorBidi" w:cstheme="majorBidi"/>
          <w:sz w:val="22"/>
          <w:szCs w:val="22"/>
        </w:rPr>
        <w:t>2</w:t>
      </w:r>
      <w:r w:rsidR="00F248B9" w:rsidRPr="002939D9">
        <w:rPr>
          <w:rFonts w:asciiTheme="majorBidi" w:hAnsiTheme="majorBidi" w:cstheme="majorBidi"/>
          <w:sz w:val="22"/>
          <w:szCs w:val="22"/>
        </w:rPr>
        <w:t>0</w:t>
      </w:r>
      <w:r w:rsidRPr="002939D9">
        <w:rPr>
          <w:rFonts w:asciiTheme="majorBidi" w:hAnsiTheme="majorBidi" w:cstheme="majorBidi"/>
          <w:sz w:val="22"/>
          <w:szCs w:val="22"/>
        </w:rPr>
        <w:t xml:space="preserve">. </w:t>
      </w:r>
      <w:r w:rsidR="00775228" w:rsidRPr="002939D9">
        <w:rPr>
          <w:rFonts w:asciiTheme="majorBidi" w:hAnsiTheme="majorBidi" w:cstheme="majorBidi"/>
          <w:sz w:val="22"/>
          <w:szCs w:val="22"/>
        </w:rPr>
        <w:t>Topic Outline and Schedule:</w:t>
      </w:r>
    </w:p>
    <w:tbl>
      <w:tblPr>
        <w:tblW w:w="10016" w:type="dxa"/>
        <w:tblInd w:w="72"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10016"/>
      </w:tblGrid>
      <w:tr w:rsidR="007E6D9F" w:rsidRPr="002939D9" w:rsidTr="00955553">
        <w:trPr>
          <w:trHeight w:val="1506"/>
        </w:trPr>
        <w:tc>
          <w:tcPr>
            <w:tcW w:w="10016" w:type="dxa"/>
          </w:tcPr>
          <w:p w:rsidR="00693873" w:rsidRPr="002939D9" w:rsidRDefault="00693873" w:rsidP="00430EF0">
            <w:pPr>
              <w:pStyle w:val="ps1numbered"/>
              <w:numPr>
                <w:ilvl w:val="0"/>
                <w:numId w:val="0"/>
              </w:numPr>
              <w:ind w:left="360"/>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3"/>
              <w:gridCol w:w="782"/>
              <w:gridCol w:w="1843"/>
              <w:gridCol w:w="1559"/>
              <w:gridCol w:w="1560"/>
              <w:gridCol w:w="1417"/>
            </w:tblGrid>
            <w:tr w:rsidR="007E6D9F" w:rsidRPr="00ED72EA" w:rsidTr="00430EF0">
              <w:trPr>
                <w:trHeight w:val="1287"/>
              </w:trPr>
              <w:tc>
                <w:tcPr>
                  <w:tcW w:w="2543" w:type="dxa"/>
                  <w:shd w:val="clear" w:color="auto" w:fill="auto"/>
                  <w:vAlign w:val="center"/>
                </w:tcPr>
                <w:p w:rsidR="00121183" w:rsidRPr="00ED72EA" w:rsidRDefault="00121183" w:rsidP="00430EF0">
                  <w:pPr>
                    <w:tabs>
                      <w:tab w:val="right" w:pos="6840"/>
                    </w:tabs>
                    <w:jc w:val="center"/>
                    <w:rPr>
                      <w:rFonts w:asciiTheme="majorBidi" w:hAnsiTheme="majorBidi" w:cstheme="majorBidi"/>
                      <w:b/>
                      <w:bCs/>
                      <w:sz w:val="22"/>
                      <w:szCs w:val="22"/>
                      <w:lang w:bidi="ar-JO"/>
                    </w:rPr>
                  </w:pPr>
                  <w:r w:rsidRPr="00ED72EA">
                    <w:rPr>
                      <w:rFonts w:asciiTheme="majorBidi" w:hAnsiTheme="majorBidi" w:cstheme="majorBidi"/>
                      <w:b/>
                      <w:bCs/>
                      <w:sz w:val="22"/>
                      <w:szCs w:val="22"/>
                      <w:lang w:bidi="ar-JO"/>
                    </w:rPr>
                    <w:t>Topic</w:t>
                  </w:r>
                </w:p>
              </w:tc>
              <w:tc>
                <w:tcPr>
                  <w:tcW w:w="782" w:type="dxa"/>
                  <w:shd w:val="clear" w:color="auto" w:fill="auto"/>
                  <w:vAlign w:val="center"/>
                </w:tcPr>
                <w:p w:rsidR="00121183" w:rsidRPr="00ED72EA" w:rsidRDefault="00121183" w:rsidP="00430EF0">
                  <w:pPr>
                    <w:tabs>
                      <w:tab w:val="right" w:pos="6840"/>
                    </w:tabs>
                    <w:jc w:val="center"/>
                    <w:rPr>
                      <w:rFonts w:asciiTheme="majorBidi" w:hAnsiTheme="majorBidi" w:cstheme="majorBidi"/>
                      <w:sz w:val="22"/>
                      <w:szCs w:val="22"/>
                      <w:lang w:bidi="ar-JO"/>
                    </w:rPr>
                  </w:pPr>
                  <w:r w:rsidRPr="00ED72EA">
                    <w:rPr>
                      <w:rFonts w:asciiTheme="majorBidi" w:hAnsiTheme="majorBidi" w:cstheme="majorBidi"/>
                      <w:sz w:val="22"/>
                      <w:szCs w:val="22"/>
                      <w:lang w:bidi="ar-JO"/>
                    </w:rPr>
                    <w:t>Week</w:t>
                  </w:r>
                </w:p>
              </w:tc>
              <w:tc>
                <w:tcPr>
                  <w:tcW w:w="1843" w:type="dxa"/>
                  <w:shd w:val="clear" w:color="auto" w:fill="auto"/>
                  <w:vAlign w:val="center"/>
                </w:tcPr>
                <w:p w:rsidR="00121183" w:rsidRPr="00ED72EA" w:rsidRDefault="00121183" w:rsidP="002939D9">
                  <w:pPr>
                    <w:tabs>
                      <w:tab w:val="right" w:pos="6840"/>
                    </w:tabs>
                    <w:jc w:val="center"/>
                    <w:rPr>
                      <w:rFonts w:asciiTheme="majorBidi" w:hAnsiTheme="majorBidi" w:cstheme="majorBidi"/>
                      <w:sz w:val="22"/>
                      <w:szCs w:val="22"/>
                      <w:lang w:bidi="ar-JO"/>
                    </w:rPr>
                  </w:pPr>
                  <w:r w:rsidRPr="00ED72EA">
                    <w:rPr>
                      <w:rFonts w:asciiTheme="majorBidi" w:hAnsiTheme="majorBidi" w:cstheme="majorBidi"/>
                      <w:sz w:val="22"/>
                      <w:szCs w:val="22"/>
                      <w:lang w:bidi="ar-JO"/>
                    </w:rPr>
                    <w:t>Instructor</w:t>
                  </w:r>
                </w:p>
              </w:tc>
              <w:tc>
                <w:tcPr>
                  <w:tcW w:w="1559" w:type="dxa"/>
                  <w:shd w:val="clear" w:color="auto" w:fill="auto"/>
                  <w:vAlign w:val="center"/>
                </w:tcPr>
                <w:p w:rsidR="00121183" w:rsidRPr="00ED72EA" w:rsidRDefault="000700F3" w:rsidP="002939D9">
                  <w:pPr>
                    <w:tabs>
                      <w:tab w:val="right" w:pos="6840"/>
                    </w:tabs>
                    <w:rPr>
                      <w:rFonts w:asciiTheme="majorBidi" w:hAnsiTheme="majorBidi" w:cstheme="majorBidi"/>
                      <w:sz w:val="22"/>
                      <w:szCs w:val="22"/>
                      <w:lang w:bidi="ar-JO"/>
                    </w:rPr>
                  </w:pPr>
                  <w:r w:rsidRPr="00ED72EA">
                    <w:rPr>
                      <w:rFonts w:asciiTheme="majorBidi" w:hAnsiTheme="majorBidi" w:cstheme="majorBidi"/>
                      <w:sz w:val="22"/>
                      <w:szCs w:val="22"/>
                      <w:lang w:bidi="ar-JO"/>
                    </w:rPr>
                    <w:t xml:space="preserve">Achieved </w:t>
                  </w:r>
                  <w:r w:rsidR="00121183" w:rsidRPr="00ED72EA">
                    <w:rPr>
                      <w:rFonts w:asciiTheme="majorBidi" w:hAnsiTheme="majorBidi" w:cstheme="majorBidi"/>
                      <w:sz w:val="22"/>
                      <w:szCs w:val="22"/>
                      <w:lang w:bidi="ar-JO"/>
                    </w:rPr>
                    <w:t>ILOs</w:t>
                  </w:r>
                </w:p>
              </w:tc>
              <w:tc>
                <w:tcPr>
                  <w:tcW w:w="1560" w:type="dxa"/>
                  <w:shd w:val="clear" w:color="auto" w:fill="auto"/>
                  <w:vAlign w:val="center"/>
                </w:tcPr>
                <w:p w:rsidR="00121183" w:rsidRPr="00ED72EA" w:rsidRDefault="00121183" w:rsidP="002939D9">
                  <w:pPr>
                    <w:tabs>
                      <w:tab w:val="right" w:pos="6840"/>
                    </w:tabs>
                    <w:rPr>
                      <w:rFonts w:asciiTheme="majorBidi" w:hAnsiTheme="majorBidi" w:cstheme="majorBidi"/>
                      <w:sz w:val="22"/>
                      <w:szCs w:val="22"/>
                      <w:lang w:bidi="ar-JO"/>
                    </w:rPr>
                  </w:pPr>
                  <w:r w:rsidRPr="00ED72EA">
                    <w:rPr>
                      <w:rFonts w:asciiTheme="majorBidi" w:hAnsiTheme="majorBidi" w:cstheme="majorBidi"/>
                      <w:sz w:val="22"/>
                      <w:szCs w:val="22"/>
                      <w:lang w:bidi="ar-JO"/>
                    </w:rPr>
                    <w:t>Evaluation Methods</w:t>
                  </w:r>
                  <w:r w:rsidR="00D61129" w:rsidRPr="00ED72EA">
                    <w:rPr>
                      <w:rFonts w:asciiTheme="majorBidi" w:hAnsiTheme="majorBidi" w:cstheme="majorBidi"/>
                      <w:sz w:val="22"/>
                      <w:szCs w:val="22"/>
                      <w:lang w:bidi="ar-JO"/>
                    </w:rPr>
                    <w:t xml:space="preserve"> for ILOs</w:t>
                  </w:r>
                </w:p>
              </w:tc>
              <w:tc>
                <w:tcPr>
                  <w:tcW w:w="1417" w:type="dxa"/>
                  <w:shd w:val="clear" w:color="auto" w:fill="auto"/>
                  <w:vAlign w:val="center"/>
                </w:tcPr>
                <w:p w:rsidR="00121183" w:rsidRPr="00ED72EA" w:rsidRDefault="00121183" w:rsidP="002939D9">
                  <w:pPr>
                    <w:tabs>
                      <w:tab w:val="right" w:pos="6840"/>
                    </w:tabs>
                    <w:rPr>
                      <w:rFonts w:asciiTheme="majorBidi" w:hAnsiTheme="majorBidi" w:cstheme="majorBidi"/>
                      <w:sz w:val="22"/>
                      <w:szCs w:val="22"/>
                      <w:lang w:bidi="ar-JO"/>
                    </w:rPr>
                  </w:pPr>
                  <w:r w:rsidRPr="00ED72EA">
                    <w:rPr>
                      <w:rFonts w:asciiTheme="majorBidi" w:hAnsiTheme="majorBidi" w:cstheme="majorBidi"/>
                      <w:sz w:val="22"/>
                      <w:szCs w:val="22"/>
                      <w:lang w:bidi="ar-JO"/>
                    </w:rPr>
                    <w:t>Reference</w:t>
                  </w:r>
                </w:p>
                <w:p w:rsidR="005414FB" w:rsidRPr="00ED72EA" w:rsidRDefault="005414FB" w:rsidP="002939D9">
                  <w:pPr>
                    <w:tabs>
                      <w:tab w:val="right" w:pos="6840"/>
                    </w:tabs>
                    <w:rPr>
                      <w:rFonts w:asciiTheme="majorBidi" w:hAnsiTheme="majorBidi" w:cstheme="majorBidi"/>
                      <w:sz w:val="22"/>
                      <w:szCs w:val="22"/>
                      <w:lang w:bidi="ar-JO"/>
                    </w:rPr>
                  </w:pPr>
                  <w:r w:rsidRPr="00ED72EA">
                    <w:rPr>
                      <w:rFonts w:asciiTheme="majorBidi" w:hAnsiTheme="majorBidi" w:cstheme="majorBidi"/>
                      <w:sz w:val="22"/>
                      <w:szCs w:val="22"/>
                      <w:lang w:val="en-US"/>
                    </w:rPr>
                    <w:t>Reading and Activities</w:t>
                  </w:r>
                </w:p>
                <w:p w:rsidR="005414FB" w:rsidRPr="00ED72EA" w:rsidRDefault="005414FB" w:rsidP="002939D9">
                  <w:pPr>
                    <w:tabs>
                      <w:tab w:val="right" w:pos="6840"/>
                    </w:tabs>
                    <w:rPr>
                      <w:rFonts w:asciiTheme="majorBidi" w:hAnsiTheme="majorBidi" w:cstheme="majorBidi"/>
                      <w:sz w:val="22"/>
                      <w:szCs w:val="22"/>
                      <w:lang w:bidi="ar-JO"/>
                    </w:rPr>
                  </w:pPr>
                </w:p>
              </w:tc>
            </w:tr>
            <w:tr w:rsidR="002939D9" w:rsidRPr="00ED72EA" w:rsidTr="00430EF0">
              <w:trPr>
                <w:trHeight w:val="243"/>
              </w:trPr>
              <w:tc>
                <w:tcPr>
                  <w:tcW w:w="2543" w:type="dxa"/>
                  <w:shd w:val="clear" w:color="auto" w:fill="auto"/>
                </w:tcPr>
                <w:p w:rsidR="002939D9" w:rsidRPr="00ED72EA" w:rsidRDefault="002939D9" w:rsidP="00430EF0">
                  <w:pPr>
                    <w:rPr>
                      <w:rFonts w:asciiTheme="majorBidi" w:hAnsiTheme="majorBidi" w:cstheme="majorBidi"/>
                      <w:color w:val="000000"/>
                      <w:sz w:val="22"/>
                      <w:szCs w:val="22"/>
                    </w:rPr>
                  </w:pPr>
                  <w:r w:rsidRPr="00ED72EA">
                    <w:rPr>
                      <w:rFonts w:asciiTheme="majorBidi" w:hAnsiTheme="majorBidi" w:cstheme="majorBidi"/>
                      <w:color w:val="000000"/>
                      <w:sz w:val="22"/>
                      <w:szCs w:val="22"/>
                    </w:rPr>
                    <w:t xml:space="preserve">Course introduction </w:t>
                  </w:r>
                </w:p>
              </w:tc>
              <w:tc>
                <w:tcPr>
                  <w:tcW w:w="782" w:type="dxa"/>
                  <w:shd w:val="clear" w:color="auto" w:fill="auto"/>
                </w:tcPr>
                <w:p w:rsidR="002939D9" w:rsidRPr="00ED72EA" w:rsidRDefault="002939D9" w:rsidP="00430EF0">
                  <w:pPr>
                    <w:pStyle w:val="ps1numbered"/>
                    <w:numPr>
                      <w:ilvl w:val="0"/>
                      <w:numId w:val="0"/>
                    </w:numPr>
                    <w:ind w:left="360" w:hanging="360"/>
                    <w:jc w:val="center"/>
                    <w:rPr>
                      <w:rFonts w:asciiTheme="majorBidi" w:hAnsiTheme="majorBidi" w:cstheme="majorBidi"/>
                    </w:rPr>
                  </w:pPr>
                  <w:r w:rsidRPr="00ED72EA">
                    <w:rPr>
                      <w:rFonts w:asciiTheme="majorBidi" w:hAnsiTheme="majorBidi" w:cstheme="majorBidi"/>
                    </w:rPr>
                    <w:t>1</w:t>
                  </w:r>
                </w:p>
              </w:tc>
              <w:tc>
                <w:tcPr>
                  <w:tcW w:w="1843" w:type="dxa"/>
                  <w:shd w:val="clear" w:color="auto" w:fill="auto"/>
                </w:tcPr>
                <w:p w:rsidR="00430EF0" w:rsidRPr="00ED72EA" w:rsidRDefault="002939D9" w:rsidP="00430EF0">
                  <w:pPr>
                    <w:pStyle w:val="ps1numbered"/>
                    <w:numPr>
                      <w:ilvl w:val="0"/>
                      <w:numId w:val="0"/>
                    </w:numPr>
                    <w:ind w:left="360" w:hanging="360"/>
                    <w:rPr>
                      <w:rFonts w:asciiTheme="majorBidi" w:hAnsiTheme="majorBidi" w:cstheme="majorBidi"/>
                    </w:rPr>
                  </w:pPr>
                  <w:r w:rsidRPr="00ED72EA">
                    <w:rPr>
                      <w:rFonts w:asciiTheme="majorBidi" w:hAnsiTheme="majorBidi" w:cstheme="majorBidi"/>
                    </w:rPr>
                    <w:t>Course</w:t>
                  </w:r>
                </w:p>
                <w:p w:rsidR="002939D9" w:rsidRPr="00ED72EA" w:rsidRDefault="00430EF0" w:rsidP="00430EF0">
                  <w:pPr>
                    <w:pStyle w:val="ps1numbered"/>
                    <w:numPr>
                      <w:ilvl w:val="0"/>
                      <w:numId w:val="0"/>
                    </w:numPr>
                    <w:ind w:left="360" w:hanging="360"/>
                    <w:rPr>
                      <w:rFonts w:asciiTheme="majorBidi" w:hAnsiTheme="majorBidi" w:cstheme="majorBidi"/>
                    </w:rPr>
                  </w:pPr>
                  <w:r w:rsidRPr="00ED72EA">
                    <w:rPr>
                      <w:rFonts w:asciiTheme="majorBidi" w:hAnsiTheme="majorBidi" w:cstheme="majorBidi"/>
                    </w:rPr>
                    <w:t>coordinator</w:t>
                  </w:r>
                  <w:r w:rsidR="002939D9" w:rsidRPr="00ED72EA">
                    <w:rPr>
                      <w:rFonts w:asciiTheme="majorBidi" w:hAnsiTheme="majorBidi" w:cstheme="majorBidi"/>
                    </w:rPr>
                    <w:t xml:space="preserve">* </w:t>
                  </w:r>
                </w:p>
              </w:tc>
              <w:tc>
                <w:tcPr>
                  <w:tcW w:w="1559" w:type="dxa"/>
                  <w:shd w:val="clear" w:color="auto" w:fill="auto"/>
                </w:tcPr>
                <w:p w:rsidR="002939D9" w:rsidRPr="00ED72EA" w:rsidRDefault="002939D9" w:rsidP="00430EF0">
                  <w:pPr>
                    <w:pStyle w:val="ps1numbered"/>
                    <w:numPr>
                      <w:ilvl w:val="0"/>
                      <w:numId w:val="0"/>
                    </w:numPr>
                    <w:rPr>
                      <w:rFonts w:asciiTheme="majorBidi" w:hAnsiTheme="majorBidi" w:cstheme="majorBidi"/>
                    </w:rPr>
                  </w:pPr>
                </w:p>
              </w:tc>
              <w:tc>
                <w:tcPr>
                  <w:tcW w:w="1560" w:type="dxa"/>
                  <w:shd w:val="clear" w:color="auto" w:fill="auto"/>
                </w:tcPr>
                <w:p w:rsidR="002939D9" w:rsidRPr="00ED72EA" w:rsidRDefault="002939D9" w:rsidP="00A222A6">
                  <w:pPr>
                    <w:rPr>
                      <w:rFonts w:asciiTheme="majorBidi" w:hAnsiTheme="majorBidi" w:cstheme="majorBidi"/>
                      <w:sz w:val="22"/>
                      <w:szCs w:val="22"/>
                    </w:rPr>
                  </w:pPr>
                </w:p>
              </w:tc>
              <w:tc>
                <w:tcPr>
                  <w:tcW w:w="1417" w:type="dxa"/>
                  <w:shd w:val="clear" w:color="auto" w:fill="auto"/>
                </w:tcPr>
                <w:p w:rsidR="00430EF0" w:rsidRPr="00ED72EA" w:rsidRDefault="00430EF0" w:rsidP="00430EF0">
                  <w:pPr>
                    <w:pStyle w:val="ps1numbered"/>
                    <w:numPr>
                      <w:ilvl w:val="0"/>
                      <w:numId w:val="0"/>
                    </w:numPr>
                    <w:ind w:left="360" w:hanging="360"/>
                    <w:rPr>
                      <w:rFonts w:asciiTheme="majorBidi" w:hAnsiTheme="majorBidi" w:cstheme="majorBidi"/>
                    </w:rPr>
                  </w:pPr>
                  <w:r w:rsidRPr="00ED72EA">
                    <w:rPr>
                      <w:rFonts w:asciiTheme="majorBidi" w:hAnsiTheme="majorBidi" w:cstheme="majorBidi"/>
                    </w:rPr>
                    <w:t>Course</w:t>
                  </w:r>
                </w:p>
                <w:p w:rsidR="002939D9" w:rsidRPr="00ED72EA" w:rsidRDefault="002939D9" w:rsidP="00430EF0">
                  <w:pPr>
                    <w:pStyle w:val="ps1numbered"/>
                    <w:numPr>
                      <w:ilvl w:val="0"/>
                      <w:numId w:val="0"/>
                    </w:numPr>
                    <w:ind w:left="360" w:hanging="360"/>
                    <w:rPr>
                      <w:rFonts w:asciiTheme="majorBidi" w:hAnsiTheme="majorBidi" w:cstheme="majorBidi"/>
                    </w:rPr>
                  </w:pPr>
                  <w:r w:rsidRPr="00ED72EA">
                    <w:rPr>
                      <w:rFonts w:asciiTheme="majorBidi" w:hAnsiTheme="majorBidi" w:cstheme="majorBidi"/>
                    </w:rPr>
                    <w:t xml:space="preserve">syllabus </w:t>
                  </w:r>
                </w:p>
              </w:tc>
            </w:tr>
            <w:tr w:rsidR="002939D9" w:rsidRPr="00ED72EA" w:rsidTr="00430EF0">
              <w:trPr>
                <w:trHeight w:val="243"/>
              </w:trPr>
              <w:tc>
                <w:tcPr>
                  <w:tcW w:w="2543" w:type="dxa"/>
                  <w:shd w:val="clear" w:color="auto" w:fill="auto"/>
                </w:tcPr>
                <w:p w:rsidR="002939D9" w:rsidRPr="00ED72EA" w:rsidRDefault="002939D9" w:rsidP="008E324C">
                  <w:pPr>
                    <w:rPr>
                      <w:rFonts w:asciiTheme="majorBidi" w:hAnsiTheme="majorBidi" w:cstheme="majorBidi"/>
                      <w:color w:val="000000"/>
                      <w:sz w:val="22"/>
                      <w:szCs w:val="22"/>
                    </w:rPr>
                  </w:pPr>
                  <w:r w:rsidRPr="00ED72EA">
                    <w:rPr>
                      <w:rFonts w:asciiTheme="majorBidi" w:hAnsiTheme="majorBidi" w:cstheme="majorBidi"/>
                      <w:color w:val="000000"/>
                      <w:sz w:val="22"/>
                      <w:szCs w:val="22"/>
                    </w:rPr>
                    <w:t>Introduction to Evidence-based Nursing Practice: The EBP paradigm</w:t>
                  </w:r>
                </w:p>
              </w:tc>
              <w:tc>
                <w:tcPr>
                  <w:tcW w:w="782" w:type="dxa"/>
                  <w:shd w:val="clear" w:color="auto" w:fill="auto"/>
                </w:tcPr>
                <w:p w:rsidR="002939D9" w:rsidRPr="00ED72EA" w:rsidRDefault="002939D9" w:rsidP="00430EF0">
                  <w:pPr>
                    <w:pStyle w:val="ps1numbered"/>
                    <w:numPr>
                      <w:ilvl w:val="0"/>
                      <w:numId w:val="0"/>
                    </w:numPr>
                    <w:ind w:left="360" w:hanging="360"/>
                    <w:jc w:val="center"/>
                    <w:rPr>
                      <w:rFonts w:asciiTheme="majorBidi" w:hAnsiTheme="majorBidi" w:cstheme="majorBidi"/>
                    </w:rPr>
                  </w:pPr>
                  <w:r w:rsidRPr="00ED72EA">
                    <w:rPr>
                      <w:rFonts w:asciiTheme="majorBidi" w:hAnsiTheme="majorBidi" w:cstheme="majorBidi"/>
                    </w:rPr>
                    <w:t>2</w:t>
                  </w:r>
                </w:p>
              </w:tc>
              <w:tc>
                <w:tcPr>
                  <w:tcW w:w="1843" w:type="dxa"/>
                  <w:shd w:val="clear" w:color="auto" w:fill="auto"/>
                </w:tcPr>
                <w:p w:rsidR="00430EF0" w:rsidRPr="00ED72EA" w:rsidRDefault="00430EF0" w:rsidP="00430EF0">
                  <w:pPr>
                    <w:pStyle w:val="ps1numbered"/>
                    <w:numPr>
                      <w:ilvl w:val="0"/>
                      <w:numId w:val="0"/>
                    </w:numPr>
                    <w:ind w:left="360" w:hanging="360"/>
                    <w:rPr>
                      <w:rFonts w:asciiTheme="majorBidi" w:hAnsiTheme="majorBidi" w:cstheme="majorBidi"/>
                    </w:rPr>
                  </w:pPr>
                  <w:r w:rsidRPr="00ED72EA">
                    <w:rPr>
                      <w:rFonts w:asciiTheme="majorBidi" w:hAnsiTheme="majorBidi" w:cstheme="majorBidi"/>
                    </w:rPr>
                    <w:t>Course</w:t>
                  </w:r>
                </w:p>
                <w:p w:rsidR="002939D9" w:rsidRPr="00ED72EA" w:rsidRDefault="002939D9" w:rsidP="00430EF0">
                  <w:pPr>
                    <w:pStyle w:val="ps1numbered"/>
                    <w:numPr>
                      <w:ilvl w:val="0"/>
                      <w:numId w:val="0"/>
                    </w:numPr>
                    <w:ind w:left="360" w:hanging="360"/>
                    <w:rPr>
                      <w:rFonts w:asciiTheme="majorBidi" w:hAnsiTheme="majorBidi" w:cstheme="majorBidi"/>
                    </w:rPr>
                  </w:pPr>
                  <w:r w:rsidRPr="00ED72EA">
                    <w:rPr>
                      <w:rFonts w:asciiTheme="majorBidi" w:hAnsiTheme="majorBidi" w:cstheme="majorBidi"/>
                    </w:rPr>
                    <w:t xml:space="preserve">coordinators* </w:t>
                  </w:r>
                </w:p>
              </w:tc>
              <w:tc>
                <w:tcPr>
                  <w:tcW w:w="1559" w:type="dxa"/>
                  <w:shd w:val="clear" w:color="auto" w:fill="auto"/>
                </w:tcPr>
                <w:p w:rsidR="002939D9" w:rsidRPr="00ED72EA" w:rsidRDefault="002939D9" w:rsidP="00430EF0">
                  <w:pPr>
                    <w:pStyle w:val="ps1numbered"/>
                    <w:numPr>
                      <w:ilvl w:val="0"/>
                      <w:numId w:val="0"/>
                    </w:numPr>
                    <w:ind w:left="360" w:hanging="360"/>
                    <w:rPr>
                      <w:rFonts w:asciiTheme="majorBidi" w:hAnsiTheme="majorBidi" w:cstheme="majorBidi"/>
                    </w:rPr>
                  </w:pPr>
                  <w:r w:rsidRPr="00ED72EA">
                    <w:rPr>
                      <w:rFonts w:asciiTheme="majorBidi" w:hAnsiTheme="majorBidi" w:cstheme="majorBidi"/>
                    </w:rPr>
                    <w:t>2.1</w:t>
                  </w:r>
                </w:p>
              </w:tc>
              <w:tc>
                <w:tcPr>
                  <w:tcW w:w="1560" w:type="dxa"/>
                  <w:shd w:val="clear" w:color="auto" w:fill="auto"/>
                </w:tcPr>
                <w:p w:rsidR="002939D9" w:rsidRPr="00ED72EA" w:rsidRDefault="002939D9" w:rsidP="002939D9">
                  <w:pPr>
                    <w:rPr>
                      <w:rFonts w:asciiTheme="majorBidi" w:hAnsiTheme="majorBidi" w:cstheme="majorBidi"/>
                      <w:sz w:val="22"/>
                      <w:szCs w:val="22"/>
                    </w:rPr>
                  </w:pPr>
                  <w:r w:rsidRPr="00ED72EA">
                    <w:rPr>
                      <w:rFonts w:asciiTheme="majorBidi" w:hAnsiTheme="majorBidi" w:cstheme="majorBidi"/>
                      <w:sz w:val="22"/>
                      <w:szCs w:val="22"/>
                    </w:rPr>
                    <w:t xml:space="preserve">Case study </w:t>
                  </w:r>
                </w:p>
              </w:tc>
              <w:tc>
                <w:tcPr>
                  <w:tcW w:w="1417" w:type="dxa"/>
                  <w:shd w:val="clear" w:color="auto" w:fill="auto"/>
                </w:tcPr>
                <w:p w:rsidR="00430EF0" w:rsidRPr="00ED72EA" w:rsidRDefault="00430EF0" w:rsidP="00430EF0">
                  <w:pPr>
                    <w:pStyle w:val="ps1numbered"/>
                    <w:numPr>
                      <w:ilvl w:val="0"/>
                      <w:numId w:val="0"/>
                    </w:numPr>
                    <w:ind w:left="360" w:hanging="360"/>
                    <w:rPr>
                      <w:rFonts w:asciiTheme="majorBidi" w:hAnsiTheme="majorBidi" w:cstheme="majorBidi"/>
                    </w:rPr>
                  </w:pPr>
                  <w:r w:rsidRPr="00ED72EA">
                    <w:rPr>
                      <w:rFonts w:asciiTheme="majorBidi" w:hAnsiTheme="majorBidi" w:cstheme="majorBidi"/>
                    </w:rPr>
                    <w:t>Supportive</w:t>
                  </w:r>
                </w:p>
                <w:p w:rsidR="002939D9" w:rsidRPr="00ED72EA" w:rsidRDefault="0016157E" w:rsidP="00430EF0">
                  <w:pPr>
                    <w:pStyle w:val="ps1numbered"/>
                    <w:numPr>
                      <w:ilvl w:val="0"/>
                      <w:numId w:val="0"/>
                    </w:numPr>
                    <w:ind w:left="360" w:hanging="360"/>
                    <w:rPr>
                      <w:rFonts w:asciiTheme="majorBidi" w:hAnsiTheme="majorBidi" w:cstheme="majorBidi"/>
                    </w:rPr>
                  </w:pPr>
                  <w:r w:rsidRPr="00ED72EA">
                    <w:rPr>
                      <w:rFonts w:asciiTheme="majorBidi" w:hAnsiTheme="majorBidi" w:cstheme="majorBidi"/>
                    </w:rPr>
                    <w:t xml:space="preserve">reading </w:t>
                  </w:r>
                </w:p>
              </w:tc>
            </w:tr>
            <w:tr w:rsidR="00430EF0" w:rsidRPr="00ED72EA" w:rsidTr="00430EF0">
              <w:trPr>
                <w:trHeight w:val="228"/>
              </w:trPr>
              <w:tc>
                <w:tcPr>
                  <w:tcW w:w="2543" w:type="dxa"/>
                  <w:shd w:val="clear" w:color="auto" w:fill="auto"/>
                </w:tcPr>
                <w:p w:rsidR="00430EF0" w:rsidRPr="00ED72EA" w:rsidRDefault="00430EF0" w:rsidP="008E324C">
                  <w:pPr>
                    <w:rPr>
                      <w:rFonts w:asciiTheme="majorBidi" w:hAnsiTheme="majorBidi" w:cstheme="majorBidi"/>
                      <w:color w:val="000000"/>
                      <w:sz w:val="22"/>
                      <w:szCs w:val="22"/>
                    </w:rPr>
                  </w:pPr>
                  <w:r w:rsidRPr="00ED72EA">
                    <w:rPr>
                      <w:rFonts w:asciiTheme="majorBidi" w:hAnsiTheme="majorBidi" w:cstheme="majorBidi"/>
                      <w:color w:val="000000"/>
                      <w:sz w:val="22"/>
                      <w:szCs w:val="22"/>
                    </w:rPr>
                    <w:t>Critical Appraisal of the Evidence</w:t>
                  </w:r>
                </w:p>
              </w:tc>
              <w:tc>
                <w:tcPr>
                  <w:tcW w:w="782" w:type="dxa"/>
                  <w:shd w:val="clear" w:color="auto" w:fill="auto"/>
                </w:tcPr>
                <w:p w:rsidR="00430EF0" w:rsidRPr="00ED72EA" w:rsidRDefault="00430EF0" w:rsidP="00430EF0">
                  <w:pPr>
                    <w:pStyle w:val="ps1numbered"/>
                    <w:numPr>
                      <w:ilvl w:val="0"/>
                      <w:numId w:val="0"/>
                    </w:numPr>
                    <w:ind w:left="360" w:hanging="360"/>
                    <w:jc w:val="center"/>
                    <w:rPr>
                      <w:rFonts w:asciiTheme="majorBidi" w:hAnsiTheme="majorBidi" w:cstheme="majorBidi"/>
                    </w:rPr>
                  </w:pPr>
                  <w:r w:rsidRPr="00ED72EA">
                    <w:rPr>
                      <w:rFonts w:asciiTheme="majorBidi" w:hAnsiTheme="majorBidi" w:cstheme="majorBidi"/>
                    </w:rPr>
                    <w:t>3</w:t>
                  </w:r>
                </w:p>
              </w:tc>
              <w:tc>
                <w:tcPr>
                  <w:tcW w:w="1843" w:type="dxa"/>
                  <w:shd w:val="clear" w:color="auto" w:fill="auto"/>
                </w:tcPr>
                <w:p w:rsidR="00430EF0" w:rsidRPr="00ED72EA" w:rsidRDefault="00430EF0" w:rsidP="00A222A6">
                  <w:pPr>
                    <w:pStyle w:val="ps1numbered"/>
                    <w:numPr>
                      <w:ilvl w:val="0"/>
                      <w:numId w:val="0"/>
                    </w:numPr>
                    <w:ind w:left="360" w:hanging="360"/>
                    <w:rPr>
                      <w:rFonts w:asciiTheme="majorBidi" w:hAnsiTheme="majorBidi" w:cstheme="majorBidi"/>
                    </w:rPr>
                  </w:pPr>
                  <w:r w:rsidRPr="00ED72EA">
                    <w:rPr>
                      <w:rFonts w:asciiTheme="majorBidi" w:hAnsiTheme="majorBidi" w:cstheme="majorBidi"/>
                    </w:rPr>
                    <w:t>Course</w:t>
                  </w:r>
                </w:p>
                <w:p w:rsidR="00430EF0" w:rsidRPr="00ED72EA" w:rsidRDefault="00430EF0" w:rsidP="00A222A6">
                  <w:pPr>
                    <w:pStyle w:val="ps1numbered"/>
                    <w:numPr>
                      <w:ilvl w:val="0"/>
                      <w:numId w:val="0"/>
                    </w:numPr>
                    <w:ind w:left="360" w:hanging="360"/>
                    <w:rPr>
                      <w:rFonts w:asciiTheme="majorBidi" w:hAnsiTheme="majorBidi" w:cstheme="majorBidi"/>
                    </w:rPr>
                  </w:pPr>
                  <w:r w:rsidRPr="00ED72EA">
                    <w:rPr>
                      <w:rFonts w:asciiTheme="majorBidi" w:hAnsiTheme="majorBidi" w:cstheme="majorBidi"/>
                    </w:rPr>
                    <w:t xml:space="preserve">coordinator* </w:t>
                  </w:r>
                </w:p>
              </w:tc>
              <w:tc>
                <w:tcPr>
                  <w:tcW w:w="1559" w:type="dxa"/>
                  <w:shd w:val="clear" w:color="auto" w:fill="auto"/>
                </w:tcPr>
                <w:p w:rsidR="00430EF0" w:rsidRPr="00ED72EA" w:rsidRDefault="00430EF0" w:rsidP="00430EF0">
                  <w:pPr>
                    <w:pStyle w:val="ps1numbered"/>
                    <w:numPr>
                      <w:ilvl w:val="0"/>
                      <w:numId w:val="0"/>
                    </w:numPr>
                    <w:ind w:left="360" w:hanging="360"/>
                    <w:rPr>
                      <w:rFonts w:asciiTheme="majorBidi" w:hAnsiTheme="majorBidi" w:cstheme="majorBidi"/>
                    </w:rPr>
                  </w:pPr>
                  <w:r w:rsidRPr="00ED72EA">
                    <w:rPr>
                      <w:rFonts w:asciiTheme="majorBidi" w:hAnsiTheme="majorBidi" w:cstheme="majorBidi"/>
                    </w:rPr>
                    <w:t>4.1, 6.1, 6.2, 5.1, 5.2</w:t>
                  </w:r>
                </w:p>
              </w:tc>
              <w:tc>
                <w:tcPr>
                  <w:tcW w:w="1560" w:type="dxa"/>
                  <w:shd w:val="clear" w:color="auto" w:fill="auto"/>
                </w:tcPr>
                <w:p w:rsidR="00430EF0" w:rsidRPr="00ED72EA" w:rsidRDefault="00430EF0" w:rsidP="002939D9">
                  <w:pPr>
                    <w:rPr>
                      <w:rFonts w:asciiTheme="majorBidi" w:hAnsiTheme="majorBidi" w:cstheme="majorBidi"/>
                      <w:sz w:val="22"/>
                      <w:szCs w:val="22"/>
                    </w:rPr>
                  </w:pPr>
                  <w:r w:rsidRPr="00ED72EA">
                    <w:rPr>
                      <w:rFonts w:asciiTheme="majorBidi" w:hAnsiTheme="majorBidi" w:cstheme="majorBidi"/>
                      <w:sz w:val="22"/>
                      <w:szCs w:val="22"/>
                    </w:rPr>
                    <w:t xml:space="preserve">Group discussion </w:t>
                  </w:r>
                </w:p>
              </w:tc>
              <w:tc>
                <w:tcPr>
                  <w:tcW w:w="1417" w:type="dxa"/>
                  <w:shd w:val="clear" w:color="auto" w:fill="auto"/>
                </w:tcPr>
                <w:p w:rsidR="00430EF0" w:rsidRPr="00ED72EA" w:rsidRDefault="00430EF0">
                  <w:pPr>
                    <w:rPr>
                      <w:rFonts w:asciiTheme="majorBidi" w:hAnsiTheme="majorBidi" w:cstheme="majorBidi"/>
                      <w:sz w:val="22"/>
                      <w:szCs w:val="22"/>
                    </w:rPr>
                  </w:pPr>
                  <w:r w:rsidRPr="00ED72EA">
                    <w:rPr>
                      <w:rFonts w:asciiTheme="majorBidi" w:hAnsiTheme="majorBidi" w:cstheme="majorBidi"/>
                      <w:sz w:val="22"/>
                      <w:szCs w:val="22"/>
                    </w:rPr>
                    <w:t xml:space="preserve">Supportive reading </w:t>
                  </w:r>
                </w:p>
              </w:tc>
            </w:tr>
            <w:tr w:rsidR="00430EF0" w:rsidRPr="00ED72EA" w:rsidTr="00430EF0">
              <w:trPr>
                <w:trHeight w:val="243"/>
              </w:trPr>
              <w:tc>
                <w:tcPr>
                  <w:tcW w:w="2543" w:type="dxa"/>
                  <w:shd w:val="clear" w:color="auto" w:fill="auto"/>
                </w:tcPr>
                <w:p w:rsidR="00430EF0" w:rsidRPr="00ED72EA" w:rsidRDefault="00430EF0" w:rsidP="008E324C">
                  <w:pPr>
                    <w:rPr>
                      <w:rFonts w:asciiTheme="majorBidi" w:hAnsiTheme="majorBidi" w:cstheme="majorBidi"/>
                      <w:color w:val="000000"/>
                      <w:sz w:val="22"/>
                      <w:szCs w:val="22"/>
                    </w:rPr>
                  </w:pPr>
                  <w:r w:rsidRPr="00ED72EA">
                    <w:rPr>
                      <w:rFonts w:asciiTheme="majorBidi" w:hAnsiTheme="majorBidi" w:cstheme="majorBidi"/>
                      <w:color w:val="000000"/>
                      <w:sz w:val="22"/>
                      <w:szCs w:val="22"/>
                    </w:rPr>
                    <w:t>From Evidence to Practice</w:t>
                  </w:r>
                </w:p>
              </w:tc>
              <w:tc>
                <w:tcPr>
                  <w:tcW w:w="782" w:type="dxa"/>
                  <w:shd w:val="clear" w:color="auto" w:fill="auto"/>
                </w:tcPr>
                <w:p w:rsidR="00430EF0" w:rsidRPr="00ED72EA" w:rsidRDefault="00430EF0" w:rsidP="00430EF0">
                  <w:pPr>
                    <w:pStyle w:val="ps1numbered"/>
                    <w:numPr>
                      <w:ilvl w:val="0"/>
                      <w:numId w:val="0"/>
                    </w:numPr>
                    <w:ind w:left="360" w:hanging="360"/>
                    <w:jc w:val="center"/>
                    <w:rPr>
                      <w:rFonts w:asciiTheme="majorBidi" w:hAnsiTheme="majorBidi" w:cstheme="majorBidi"/>
                    </w:rPr>
                  </w:pPr>
                  <w:r w:rsidRPr="00ED72EA">
                    <w:rPr>
                      <w:rFonts w:asciiTheme="majorBidi" w:hAnsiTheme="majorBidi" w:cstheme="majorBidi"/>
                    </w:rPr>
                    <w:t>4</w:t>
                  </w:r>
                </w:p>
              </w:tc>
              <w:tc>
                <w:tcPr>
                  <w:tcW w:w="1843" w:type="dxa"/>
                  <w:shd w:val="clear" w:color="auto" w:fill="auto"/>
                </w:tcPr>
                <w:p w:rsidR="00430EF0" w:rsidRPr="00ED72EA" w:rsidRDefault="00430EF0" w:rsidP="00A222A6">
                  <w:pPr>
                    <w:pStyle w:val="ps1numbered"/>
                    <w:numPr>
                      <w:ilvl w:val="0"/>
                      <w:numId w:val="0"/>
                    </w:numPr>
                    <w:ind w:left="360" w:hanging="360"/>
                    <w:rPr>
                      <w:rFonts w:asciiTheme="majorBidi" w:hAnsiTheme="majorBidi" w:cstheme="majorBidi"/>
                    </w:rPr>
                  </w:pPr>
                  <w:r w:rsidRPr="00ED72EA">
                    <w:rPr>
                      <w:rFonts w:asciiTheme="majorBidi" w:hAnsiTheme="majorBidi" w:cstheme="majorBidi"/>
                    </w:rPr>
                    <w:t>Course</w:t>
                  </w:r>
                </w:p>
                <w:p w:rsidR="00430EF0" w:rsidRPr="00ED72EA" w:rsidRDefault="00430EF0" w:rsidP="00A222A6">
                  <w:pPr>
                    <w:pStyle w:val="ps1numbered"/>
                    <w:numPr>
                      <w:ilvl w:val="0"/>
                      <w:numId w:val="0"/>
                    </w:numPr>
                    <w:ind w:left="360" w:hanging="360"/>
                    <w:rPr>
                      <w:rFonts w:asciiTheme="majorBidi" w:hAnsiTheme="majorBidi" w:cstheme="majorBidi"/>
                    </w:rPr>
                  </w:pPr>
                  <w:r w:rsidRPr="00ED72EA">
                    <w:rPr>
                      <w:rFonts w:asciiTheme="majorBidi" w:hAnsiTheme="majorBidi" w:cstheme="majorBidi"/>
                    </w:rPr>
                    <w:t xml:space="preserve">coordinator* </w:t>
                  </w:r>
                </w:p>
              </w:tc>
              <w:tc>
                <w:tcPr>
                  <w:tcW w:w="1559" w:type="dxa"/>
                  <w:shd w:val="clear" w:color="auto" w:fill="auto"/>
                </w:tcPr>
                <w:p w:rsidR="00430EF0" w:rsidRPr="00ED72EA" w:rsidRDefault="00430EF0" w:rsidP="002939D9">
                  <w:pPr>
                    <w:rPr>
                      <w:rFonts w:asciiTheme="majorBidi" w:hAnsiTheme="majorBidi" w:cstheme="majorBidi"/>
                      <w:sz w:val="22"/>
                      <w:szCs w:val="22"/>
                    </w:rPr>
                  </w:pPr>
                  <w:r w:rsidRPr="00ED72EA">
                    <w:rPr>
                      <w:rFonts w:asciiTheme="majorBidi" w:hAnsiTheme="majorBidi" w:cstheme="majorBidi"/>
                      <w:sz w:val="22"/>
                      <w:szCs w:val="22"/>
                    </w:rPr>
                    <w:t>2.1, 2.2, 2.3, 3.1, 4.1, 4.2,  6.1, 6.2</w:t>
                  </w:r>
                </w:p>
              </w:tc>
              <w:tc>
                <w:tcPr>
                  <w:tcW w:w="1560" w:type="dxa"/>
                  <w:shd w:val="clear" w:color="auto" w:fill="auto"/>
                </w:tcPr>
                <w:p w:rsidR="00430EF0" w:rsidRPr="00ED72EA" w:rsidRDefault="00430EF0" w:rsidP="002939D9">
                  <w:pPr>
                    <w:rPr>
                      <w:rFonts w:asciiTheme="majorBidi" w:hAnsiTheme="majorBidi" w:cstheme="majorBidi"/>
                      <w:sz w:val="22"/>
                      <w:szCs w:val="22"/>
                    </w:rPr>
                  </w:pPr>
                  <w:r w:rsidRPr="00ED72EA">
                    <w:rPr>
                      <w:rFonts w:asciiTheme="majorBidi" w:hAnsiTheme="majorBidi" w:cstheme="majorBidi"/>
                      <w:sz w:val="22"/>
                      <w:szCs w:val="22"/>
                    </w:rPr>
                    <w:t xml:space="preserve">Case study </w:t>
                  </w:r>
                </w:p>
              </w:tc>
              <w:tc>
                <w:tcPr>
                  <w:tcW w:w="1417" w:type="dxa"/>
                  <w:shd w:val="clear" w:color="auto" w:fill="auto"/>
                </w:tcPr>
                <w:p w:rsidR="00430EF0" w:rsidRPr="00ED72EA" w:rsidRDefault="00430EF0">
                  <w:pPr>
                    <w:rPr>
                      <w:rFonts w:asciiTheme="majorBidi" w:hAnsiTheme="majorBidi" w:cstheme="majorBidi"/>
                      <w:sz w:val="22"/>
                      <w:szCs w:val="22"/>
                    </w:rPr>
                  </w:pPr>
                  <w:r w:rsidRPr="00ED72EA">
                    <w:rPr>
                      <w:rFonts w:asciiTheme="majorBidi" w:hAnsiTheme="majorBidi" w:cstheme="majorBidi"/>
                      <w:sz w:val="22"/>
                      <w:szCs w:val="22"/>
                    </w:rPr>
                    <w:t xml:space="preserve">Supportive reading </w:t>
                  </w:r>
                </w:p>
              </w:tc>
            </w:tr>
            <w:tr w:rsidR="00430EF0" w:rsidRPr="00ED72EA" w:rsidTr="00430EF0">
              <w:trPr>
                <w:trHeight w:val="228"/>
              </w:trPr>
              <w:tc>
                <w:tcPr>
                  <w:tcW w:w="2543" w:type="dxa"/>
                  <w:shd w:val="clear" w:color="auto" w:fill="auto"/>
                </w:tcPr>
                <w:p w:rsidR="00430EF0" w:rsidRPr="00ED72EA" w:rsidRDefault="00430EF0" w:rsidP="00ED72EA">
                  <w:pPr>
                    <w:rPr>
                      <w:rFonts w:asciiTheme="majorBidi" w:hAnsiTheme="majorBidi" w:cstheme="majorBidi"/>
                      <w:color w:val="000000"/>
                      <w:sz w:val="22"/>
                      <w:szCs w:val="22"/>
                    </w:rPr>
                  </w:pPr>
                  <w:r w:rsidRPr="00ED72EA">
                    <w:rPr>
                      <w:rFonts w:asciiTheme="majorBidi" w:hAnsiTheme="majorBidi" w:cstheme="majorBidi"/>
                      <w:color w:val="000000"/>
                      <w:sz w:val="22"/>
                      <w:szCs w:val="22"/>
                    </w:rPr>
                    <w:t>Disseminating EBP to Improve Practice and Outcomes</w:t>
                  </w:r>
                </w:p>
              </w:tc>
              <w:tc>
                <w:tcPr>
                  <w:tcW w:w="782" w:type="dxa"/>
                  <w:shd w:val="clear" w:color="auto" w:fill="auto"/>
                </w:tcPr>
                <w:p w:rsidR="00430EF0" w:rsidRPr="00ED72EA" w:rsidRDefault="00430EF0" w:rsidP="00430EF0">
                  <w:pPr>
                    <w:pStyle w:val="ps1numbered"/>
                    <w:numPr>
                      <w:ilvl w:val="0"/>
                      <w:numId w:val="0"/>
                    </w:numPr>
                    <w:ind w:left="360" w:hanging="360"/>
                    <w:jc w:val="center"/>
                    <w:rPr>
                      <w:rFonts w:asciiTheme="majorBidi" w:hAnsiTheme="majorBidi" w:cstheme="majorBidi"/>
                    </w:rPr>
                  </w:pPr>
                  <w:r w:rsidRPr="00ED72EA">
                    <w:rPr>
                      <w:rFonts w:asciiTheme="majorBidi" w:hAnsiTheme="majorBidi" w:cstheme="majorBidi"/>
                    </w:rPr>
                    <w:t>5</w:t>
                  </w:r>
                </w:p>
              </w:tc>
              <w:tc>
                <w:tcPr>
                  <w:tcW w:w="1843" w:type="dxa"/>
                  <w:shd w:val="clear" w:color="auto" w:fill="auto"/>
                </w:tcPr>
                <w:p w:rsidR="00430EF0" w:rsidRPr="00ED72EA" w:rsidRDefault="00430EF0" w:rsidP="00A222A6">
                  <w:pPr>
                    <w:pStyle w:val="ps1numbered"/>
                    <w:numPr>
                      <w:ilvl w:val="0"/>
                      <w:numId w:val="0"/>
                    </w:numPr>
                    <w:ind w:left="360" w:hanging="360"/>
                    <w:rPr>
                      <w:rFonts w:asciiTheme="majorBidi" w:hAnsiTheme="majorBidi" w:cstheme="majorBidi"/>
                    </w:rPr>
                  </w:pPr>
                  <w:r w:rsidRPr="00ED72EA">
                    <w:rPr>
                      <w:rFonts w:asciiTheme="majorBidi" w:hAnsiTheme="majorBidi" w:cstheme="majorBidi"/>
                    </w:rPr>
                    <w:t>Course</w:t>
                  </w:r>
                </w:p>
                <w:p w:rsidR="00430EF0" w:rsidRPr="00ED72EA" w:rsidRDefault="00430EF0" w:rsidP="00A222A6">
                  <w:pPr>
                    <w:pStyle w:val="ps1numbered"/>
                    <w:numPr>
                      <w:ilvl w:val="0"/>
                      <w:numId w:val="0"/>
                    </w:numPr>
                    <w:ind w:left="360" w:hanging="360"/>
                    <w:rPr>
                      <w:rFonts w:asciiTheme="majorBidi" w:hAnsiTheme="majorBidi" w:cstheme="majorBidi"/>
                    </w:rPr>
                  </w:pPr>
                  <w:r w:rsidRPr="00ED72EA">
                    <w:rPr>
                      <w:rFonts w:asciiTheme="majorBidi" w:hAnsiTheme="majorBidi" w:cstheme="majorBidi"/>
                    </w:rPr>
                    <w:t xml:space="preserve">coordinator* </w:t>
                  </w:r>
                </w:p>
              </w:tc>
              <w:tc>
                <w:tcPr>
                  <w:tcW w:w="1559" w:type="dxa"/>
                  <w:shd w:val="clear" w:color="auto" w:fill="auto"/>
                </w:tcPr>
                <w:p w:rsidR="00430EF0" w:rsidRPr="00ED72EA" w:rsidRDefault="00430EF0" w:rsidP="002939D9">
                  <w:pPr>
                    <w:rPr>
                      <w:rFonts w:asciiTheme="majorBidi" w:hAnsiTheme="majorBidi" w:cstheme="majorBidi"/>
                      <w:sz w:val="22"/>
                      <w:szCs w:val="22"/>
                    </w:rPr>
                  </w:pPr>
                  <w:r w:rsidRPr="00ED72EA">
                    <w:rPr>
                      <w:rFonts w:asciiTheme="majorBidi" w:hAnsiTheme="majorBidi" w:cstheme="majorBidi"/>
                      <w:sz w:val="22"/>
                      <w:szCs w:val="22"/>
                    </w:rPr>
                    <w:t>2.1, 2.2,  3.1, 4.1, 4.2, 6.1, 6.2</w:t>
                  </w:r>
                </w:p>
              </w:tc>
              <w:tc>
                <w:tcPr>
                  <w:tcW w:w="1560" w:type="dxa"/>
                  <w:shd w:val="clear" w:color="auto" w:fill="auto"/>
                </w:tcPr>
                <w:p w:rsidR="00430EF0" w:rsidRPr="00ED72EA" w:rsidRDefault="00430EF0" w:rsidP="002939D9">
                  <w:pPr>
                    <w:rPr>
                      <w:rFonts w:asciiTheme="majorBidi" w:hAnsiTheme="majorBidi" w:cstheme="majorBidi"/>
                      <w:sz w:val="22"/>
                      <w:szCs w:val="22"/>
                    </w:rPr>
                  </w:pPr>
                  <w:r w:rsidRPr="00ED72EA">
                    <w:rPr>
                      <w:rFonts w:asciiTheme="majorBidi" w:hAnsiTheme="majorBidi" w:cstheme="majorBidi"/>
                      <w:sz w:val="22"/>
                      <w:szCs w:val="22"/>
                    </w:rPr>
                    <w:t xml:space="preserve">Group discussion </w:t>
                  </w:r>
                </w:p>
              </w:tc>
              <w:tc>
                <w:tcPr>
                  <w:tcW w:w="1417" w:type="dxa"/>
                  <w:shd w:val="clear" w:color="auto" w:fill="auto"/>
                </w:tcPr>
                <w:p w:rsidR="00430EF0" w:rsidRPr="00ED72EA" w:rsidRDefault="00430EF0">
                  <w:pPr>
                    <w:rPr>
                      <w:rFonts w:asciiTheme="majorBidi" w:hAnsiTheme="majorBidi" w:cstheme="majorBidi"/>
                      <w:sz w:val="22"/>
                      <w:szCs w:val="22"/>
                    </w:rPr>
                  </w:pPr>
                  <w:r w:rsidRPr="00ED72EA">
                    <w:rPr>
                      <w:rFonts w:asciiTheme="majorBidi" w:hAnsiTheme="majorBidi" w:cstheme="majorBidi"/>
                      <w:sz w:val="22"/>
                      <w:szCs w:val="22"/>
                    </w:rPr>
                    <w:t xml:space="preserve">Supportive reading </w:t>
                  </w:r>
                </w:p>
              </w:tc>
            </w:tr>
            <w:tr w:rsidR="00430EF0" w:rsidRPr="00ED72EA" w:rsidTr="00430EF0">
              <w:trPr>
                <w:trHeight w:val="243"/>
              </w:trPr>
              <w:tc>
                <w:tcPr>
                  <w:tcW w:w="2543" w:type="dxa"/>
                  <w:shd w:val="clear" w:color="auto" w:fill="auto"/>
                </w:tcPr>
                <w:p w:rsidR="00430EF0" w:rsidRPr="00ED72EA" w:rsidRDefault="00ED72EA" w:rsidP="00ED72EA">
                  <w:pPr>
                    <w:widowControl w:val="0"/>
                    <w:tabs>
                      <w:tab w:val="left" w:pos="0"/>
                    </w:tabs>
                    <w:autoSpaceDE w:val="0"/>
                    <w:autoSpaceDN w:val="0"/>
                    <w:adjustRightInd w:val="0"/>
                    <w:rPr>
                      <w:rFonts w:asciiTheme="majorBidi" w:hAnsiTheme="majorBidi" w:cstheme="majorBidi"/>
                      <w:sz w:val="22"/>
                      <w:szCs w:val="22"/>
                    </w:rPr>
                  </w:pPr>
                  <w:r w:rsidRPr="00ED72EA">
                    <w:rPr>
                      <w:rFonts w:asciiTheme="majorBidi" w:hAnsiTheme="majorBidi" w:cstheme="majorBidi"/>
                      <w:sz w:val="22"/>
                      <w:szCs w:val="22"/>
                    </w:rPr>
                    <w:t>C</w:t>
                  </w:r>
                  <w:r w:rsidR="00430EF0" w:rsidRPr="00ED72EA">
                    <w:rPr>
                      <w:rFonts w:asciiTheme="majorBidi" w:hAnsiTheme="majorBidi" w:cstheme="majorBidi"/>
                      <w:sz w:val="22"/>
                      <w:szCs w:val="22"/>
                    </w:rPr>
                    <w:t>linical</w:t>
                  </w:r>
                  <w:r w:rsidRPr="00ED72EA">
                    <w:rPr>
                      <w:rFonts w:asciiTheme="majorBidi" w:hAnsiTheme="majorBidi" w:cstheme="majorBidi"/>
                      <w:sz w:val="22"/>
                      <w:szCs w:val="22"/>
                    </w:rPr>
                    <w:t xml:space="preserve"> </w:t>
                  </w:r>
                  <w:r w:rsidR="00430EF0" w:rsidRPr="00ED72EA">
                    <w:rPr>
                      <w:rFonts w:asciiTheme="majorBidi" w:hAnsiTheme="majorBidi" w:cstheme="majorBidi"/>
                      <w:sz w:val="22"/>
                      <w:szCs w:val="22"/>
                    </w:rPr>
                    <w:t>pathway: pros and cons</w:t>
                  </w:r>
                </w:p>
              </w:tc>
              <w:tc>
                <w:tcPr>
                  <w:tcW w:w="782" w:type="dxa"/>
                  <w:shd w:val="clear" w:color="auto" w:fill="auto"/>
                </w:tcPr>
                <w:p w:rsidR="00430EF0" w:rsidRPr="00ED72EA" w:rsidRDefault="00430EF0" w:rsidP="00430EF0">
                  <w:pPr>
                    <w:pStyle w:val="ps1numbered"/>
                    <w:numPr>
                      <w:ilvl w:val="0"/>
                      <w:numId w:val="0"/>
                    </w:numPr>
                    <w:ind w:left="360" w:hanging="360"/>
                    <w:jc w:val="center"/>
                    <w:rPr>
                      <w:rFonts w:asciiTheme="majorBidi" w:hAnsiTheme="majorBidi" w:cstheme="majorBidi"/>
                    </w:rPr>
                  </w:pPr>
                  <w:r w:rsidRPr="00ED72EA">
                    <w:rPr>
                      <w:rFonts w:asciiTheme="majorBidi" w:hAnsiTheme="majorBidi" w:cstheme="majorBidi"/>
                    </w:rPr>
                    <w:t>6</w:t>
                  </w:r>
                </w:p>
              </w:tc>
              <w:tc>
                <w:tcPr>
                  <w:tcW w:w="1843" w:type="dxa"/>
                  <w:shd w:val="clear" w:color="auto" w:fill="auto"/>
                </w:tcPr>
                <w:p w:rsidR="00430EF0" w:rsidRPr="00ED72EA" w:rsidRDefault="00430EF0" w:rsidP="00A222A6">
                  <w:pPr>
                    <w:pStyle w:val="ps1numbered"/>
                    <w:numPr>
                      <w:ilvl w:val="0"/>
                      <w:numId w:val="0"/>
                    </w:numPr>
                    <w:ind w:left="360" w:hanging="360"/>
                    <w:rPr>
                      <w:rFonts w:asciiTheme="majorBidi" w:hAnsiTheme="majorBidi" w:cstheme="majorBidi"/>
                    </w:rPr>
                  </w:pPr>
                  <w:r w:rsidRPr="00ED72EA">
                    <w:rPr>
                      <w:rFonts w:asciiTheme="majorBidi" w:hAnsiTheme="majorBidi" w:cstheme="majorBidi"/>
                    </w:rPr>
                    <w:t>Course</w:t>
                  </w:r>
                </w:p>
                <w:p w:rsidR="00430EF0" w:rsidRPr="00ED72EA" w:rsidRDefault="00430EF0" w:rsidP="00A222A6">
                  <w:pPr>
                    <w:pStyle w:val="ps1numbered"/>
                    <w:numPr>
                      <w:ilvl w:val="0"/>
                      <w:numId w:val="0"/>
                    </w:numPr>
                    <w:ind w:left="360" w:hanging="360"/>
                    <w:rPr>
                      <w:rFonts w:asciiTheme="majorBidi" w:hAnsiTheme="majorBidi" w:cstheme="majorBidi"/>
                    </w:rPr>
                  </w:pPr>
                  <w:r w:rsidRPr="00ED72EA">
                    <w:rPr>
                      <w:rFonts w:asciiTheme="majorBidi" w:hAnsiTheme="majorBidi" w:cstheme="majorBidi"/>
                    </w:rPr>
                    <w:t xml:space="preserve">coordinator* </w:t>
                  </w:r>
                </w:p>
              </w:tc>
              <w:tc>
                <w:tcPr>
                  <w:tcW w:w="1559" w:type="dxa"/>
                  <w:shd w:val="clear" w:color="auto" w:fill="auto"/>
                </w:tcPr>
                <w:p w:rsidR="00430EF0" w:rsidRPr="00ED72EA" w:rsidRDefault="00430EF0" w:rsidP="002939D9">
                  <w:pPr>
                    <w:rPr>
                      <w:rFonts w:asciiTheme="majorBidi" w:hAnsiTheme="majorBidi" w:cstheme="majorBidi"/>
                      <w:sz w:val="22"/>
                      <w:szCs w:val="22"/>
                    </w:rPr>
                  </w:pPr>
                  <w:r w:rsidRPr="00ED72EA">
                    <w:rPr>
                      <w:rFonts w:asciiTheme="majorBidi" w:hAnsiTheme="majorBidi" w:cstheme="majorBidi"/>
                      <w:sz w:val="22"/>
                      <w:szCs w:val="22"/>
                    </w:rPr>
                    <w:t>2.1, 2.2, 3.1, 3.2, 3.3, 4.1, 4.2, 6.1, 6.2</w:t>
                  </w:r>
                </w:p>
              </w:tc>
              <w:tc>
                <w:tcPr>
                  <w:tcW w:w="1560" w:type="dxa"/>
                  <w:shd w:val="clear" w:color="auto" w:fill="auto"/>
                </w:tcPr>
                <w:p w:rsidR="00430EF0" w:rsidRPr="00ED72EA" w:rsidRDefault="00430EF0" w:rsidP="002939D9">
                  <w:pPr>
                    <w:rPr>
                      <w:rFonts w:asciiTheme="majorBidi" w:hAnsiTheme="majorBidi" w:cstheme="majorBidi"/>
                      <w:sz w:val="22"/>
                      <w:szCs w:val="22"/>
                    </w:rPr>
                  </w:pPr>
                  <w:r w:rsidRPr="00ED72EA">
                    <w:rPr>
                      <w:rFonts w:asciiTheme="majorBidi" w:hAnsiTheme="majorBidi" w:cstheme="majorBidi"/>
                      <w:sz w:val="22"/>
                      <w:szCs w:val="22"/>
                    </w:rPr>
                    <w:t xml:space="preserve">Case study </w:t>
                  </w:r>
                </w:p>
              </w:tc>
              <w:tc>
                <w:tcPr>
                  <w:tcW w:w="1417" w:type="dxa"/>
                  <w:shd w:val="clear" w:color="auto" w:fill="auto"/>
                </w:tcPr>
                <w:p w:rsidR="00430EF0" w:rsidRPr="00ED72EA" w:rsidRDefault="00430EF0">
                  <w:pPr>
                    <w:rPr>
                      <w:rFonts w:asciiTheme="majorBidi" w:hAnsiTheme="majorBidi" w:cstheme="majorBidi"/>
                      <w:sz w:val="22"/>
                      <w:szCs w:val="22"/>
                    </w:rPr>
                  </w:pPr>
                  <w:r w:rsidRPr="00ED72EA">
                    <w:rPr>
                      <w:rFonts w:asciiTheme="majorBidi" w:hAnsiTheme="majorBidi" w:cstheme="majorBidi"/>
                      <w:sz w:val="22"/>
                      <w:szCs w:val="22"/>
                    </w:rPr>
                    <w:t xml:space="preserve">Supportive reading </w:t>
                  </w:r>
                </w:p>
              </w:tc>
            </w:tr>
            <w:tr w:rsidR="00ED72EA" w:rsidRPr="00ED72EA" w:rsidTr="00430EF0">
              <w:trPr>
                <w:trHeight w:val="243"/>
              </w:trPr>
              <w:tc>
                <w:tcPr>
                  <w:tcW w:w="2543" w:type="dxa"/>
                  <w:shd w:val="clear" w:color="auto" w:fill="auto"/>
                </w:tcPr>
                <w:p w:rsidR="00ED72EA" w:rsidRPr="00ED72EA" w:rsidRDefault="00ED72EA" w:rsidP="00ED72EA">
                  <w:pPr>
                    <w:spacing w:before="100" w:beforeAutospacing="1" w:after="100" w:afterAutospacing="1"/>
                    <w:rPr>
                      <w:rFonts w:asciiTheme="majorBidi" w:hAnsiTheme="majorBidi" w:cstheme="majorBidi"/>
                      <w:color w:val="000000"/>
                      <w:sz w:val="22"/>
                      <w:szCs w:val="22"/>
                    </w:rPr>
                  </w:pPr>
                  <w:r w:rsidRPr="00ED72EA">
                    <w:rPr>
                      <w:rFonts w:asciiTheme="majorBidi" w:hAnsiTheme="majorBidi" w:cstheme="majorBidi"/>
                      <w:color w:val="000000"/>
                      <w:sz w:val="22"/>
                      <w:szCs w:val="22"/>
                    </w:rPr>
                    <w:t>Clinical Practice Guidelines</w:t>
                  </w:r>
                </w:p>
              </w:tc>
              <w:tc>
                <w:tcPr>
                  <w:tcW w:w="782" w:type="dxa"/>
                  <w:shd w:val="clear" w:color="auto" w:fill="auto"/>
                </w:tcPr>
                <w:p w:rsidR="00ED72EA" w:rsidRPr="00ED72EA" w:rsidRDefault="00ED72EA" w:rsidP="00430EF0">
                  <w:pPr>
                    <w:pStyle w:val="ps1numbered"/>
                    <w:numPr>
                      <w:ilvl w:val="0"/>
                      <w:numId w:val="0"/>
                    </w:numPr>
                    <w:ind w:left="360" w:hanging="360"/>
                    <w:jc w:val="center"/>
                    <w:rPr>
                      <w:rFonts w:asciiTheme="majorBidi" w:hAnsiTheme="majorBidi" w:cstheme="majorBidi"/>
                    </w:rPr>
                  </w:pPr>
                  <w:r w:rsidRPr="00ED72EA">
                    <w:rPr>
                      <w:rFonts w:asciiTheme="majorBidi" w:hAnsiTheme="majorBidi" w:cstheme="majorBidi"/>
                    </w:rPr>
                    <w:t>7</w:t>
                  </w:r>
                </w:p>
              </w:tc>
              <w:tc>
                <w:tcPr>
                  <w:tcW w:w="1843" w:type="dxa"/>
                  <w:shd w:val="clear" w:color="auto" w:fill="auto"/>
                </w:tcPr>
                <w:p w:rsidR="00ED72EA" w:rsidRPr="00ED72EA" w:rsidRDefault="00ED72EA" w:rsidP="002939D9">
                  <w:pPr>
                    <w:rPr>
                      <w:rFonts w:asciiTheme="majorBidi" w:hAnsiTheme="majorBidi" w:cstheme="majorBidi"/>
                      <w:sz w:val="22"/>
                      <w:szCs w:val="22"/>
                    </w:rPr>
                  </w:pPr>
                  <w:r w:rsidRPr="00ED72EA">
                    <w:rPr>
                      <w:rFonts w:asciiTheme="majorBidi" w:hAnsiTheme="majorBidi" w:cstheme="majorBidi"/>
                      <w:sz w:val="22"/>
                      <w:szCs w:val="22"/>
                    </w:rPr>
                    <w:t>Course coordinators</w:t>
                  </w:r>
                </w:p>
              </w:tc>
              <w:tc>
                <w:tcPr>
                  <w:tcW w:w="1559" w:type="dxa"/>
                  <w:shd w:val="clear" w:color="auto" w:fill="auto"/>
                </w:tcPr>
                <w:p w:rsidR="00ED72EA" w:rsidRPr="00ED72EA" w:rsidRDefault="00ED72EA" w:rsidP="002939D9">
                  <w:pPr>
                    <w:rPr>
                      <w:rFonts w:asciiTheme="majorBidi" w:hAnsiTheme="majorBidi" w:cstheme="majorBidi"/>
                      <w:sz w:val="22"/>
                      <w:szCs w:val="22"/>
                    </w:rPr>
                  </w:pPr>
                  <w:r w:rsidRPr="00ED72EA">
                    <w:rPr>
                      <w:rFonts w:asciiTheme="majorBidi" w:hAnsiTheme="majorBidi" w:cstheme="majorBidi"/>
                      <w:sz w:val="22"/>
                      <w:szCs w:val="22"/>
                    </w:rPr>
                    <w:t>2.1, 2.2, 3.1,3.2, 3.3,  4.1, 4.2, 6.1, 6.2</w:t>
                  </w:r>
                </w:p>
              </w:tc>
              <w:tc>
                <w:tcPr>
                  <w:tcW w:w="1560" w:type="dxa"/>
                  <w:shd w:val="clear" w:color="auto" w:fill="auto"/>
                </w:tcPr>
                <w:p w:rsidR="00ED72EA" w:rsidRPr="00ED72EA" w:rsidRDefault="00ED72EA" w:rsidP="002939D9">
                  <w:pPr>
                    <w:rPr>
                      <w:rFonts w:asciiTheme="majorBidi" w:hAnsiTheme="majorBidi" w:cstheme="majorBidi"/>
                      <w:sz w:val="22"/>
                      <w:szCs w:val="22"/>
                    </w:rPr>
                  </w:pPr>
                  <w:r w:rsidRPr="00ED72EA">
                    <w:rPr>
                      <w:rFonts w:asciiTheme="majorBidi" w:hAnsiTheme="majorBidi" w:cstheme="majorBidi"/>
                      <w:sz w:val="22"/>
                      <w:szCs w:val="22"/>
                    </w:rPr>
                    <w:t xml:space="preserve">Group discussion </w:t>
                  </w:r>
                </w:p>
              </w:tc>
              <w:tc>
                <w:tcPr>
                  <w:tcW w:w="1417" w:type="dxa"/>
                  <w:shd w:val="clear" w:color="auto" w:fill="auto"/>
                </w:tcPr>
                <w:p w:rsidR="00ED72EA" w:rsidRPr="00ED72EA" w:rsidRDefault="00ED72EA">
                  <w:pPr>
                    <w:rPr>
                      <w:rFonts w:asciiTheme="majorBidi" w:hAnsiTheme="majorBidi" w:cstheme="majorBidi"/>
                      <w:sz w:val="22"/>
                      <w:szCs w:val="22"/>
                    </w:rPr>
                  </w:pPr>
                  <w:r w:rsidRPr="00ED72EA">
                    <w:rPr>
                      <w:rFonts w:asciiTheme="majorBidi" w:hAnsiTheme="majorBidi" w:cstheme="majorBidi"/>
                      <w:sz w:val="22"/>
                      <w:szCs w:val="22"/>
                    </w:rPr>
                    <w:t xml:space="preserve">Supportive reading </w:t>
                  </w:r>
                </w:p>
              </w:tc>
            </w:tr>
            <w:tr w:rsidR="00ED72EA" w:rsidRPr="00ED72EA" w:rsidTr="00430EF0">
              <w:trPr>
                <w:trHeight w:val="243"/>
              </w:trPr>
              <w:tc>
                <w:tcPr>
                  <w:tcW w:w="2543" w:type="dxa"/>
                  <w:shd w:val="clear" w:color="auto" w:fill="auto"/>
                </w:tcPr>
                <w:p w:rsidR="00ED72EA" w:rsidRPr="00ED72EA" w:rsidRDefault="00ED72EA" w:rsidP="00ED72EA">
                  <w:pPr>
                    <w:spacing w:before="100" w:beforeAutospacing="1" w:after="100" w:afterAutospacing="1"/>
                    <w:rPr>
                      <w:rFonts w:asciiTheme="majorBidi" w:hAnsiTheme="majorBidi" w:cstheme="majorBidi"/>
                      <w:color w:val="000000"/>
                      <w:sz w:val="22"/>
                      <w:szCs w:val="22"/>
                    </w:rPr>
                  </w:pPr>
                  <w:r w:rsidRPr="00ED72EA">
                    <w:rPr>
                      <w:rFonts w:asciiTheme="majorBidi" w:hAnsiTheme="majorBidi" w:cstheme="majorBidi"/>
                      <w:color w:val="000000"/>
                      <w:sz w:val="22"/>
                      <w:szCs w:val="22"/>
                    </w:rPr>
                    <w:t>Critical Appraisal of   qualitative research</w:t>
                  </w:r>
                </w:p>
              </w:tc>
              <w:tc>
                <w:tcPr>
                  <w:tcW w:w="782" w:type="dxa"/>
                  <w:shd w:val="clear" w:color="auto" w:fill="auto"/>
                </w:tcPr>
                <w:p w:rsidR="00ED72EA" w:rsidRPr="00ED72EA" w:rsidRDefault="00ED72EA" w:rsidP="00430EF0">
                  <w:pPr>
                    <w:pStyle w:val="ps1numbered"/>
                    <w:numPr>
                      <w:ilvl w:val="0"/>
                      <w:numId w:val="0"/>
                    </w:numPr>
                    <w:ind w:left="360" w:hanging="360"/>
                    <w:jc w:val="center"/>
                    <w:rPr>
                      <w:rFonts w:asciiTheme="majorBidi" w:hAnsiTheme="majorBidi" w:cstheme="majorBidi"/>
                    </w:rPr>
                  </w:pPr>
                  <w:r w:rsidRPr="00ED72EA">
                    <w:rPr>
                      <w:rFonts w:asciiTheme="majorBidi" w:hAnsiTheme="majorBidi" w:cstheme="majorBidi"/>
                    </w:rPr>
                    <w:t>8</w:t>
                  </w:r>
                </w:p>
              </w:tc>
              <w:tc>
                <w:tcPr>
                  <w:tcW w:w="1843" w:type="dxa"/>
                  <w:shd w:val="clear" w:color="auto" w:fill="auto"/>
                </w:tcPr>
                <w:p w:rsidR="00ED72EA" w:rsidRPr="00ED72EA" w:rsidRDefault="00ED72EA" w:rsidP="002939D9">
                  <w:pPr>
                    <w:rPr>
                      <w:rFonts w:asciiTheme="majorBidi" w:hAnsiTheme="majorBidi" w:cstheme="majorBidi"/>
                      <w:sz w:val="22"/>
                      <w:szCs w:val="22"/>
                    </w:rPr>
                  </w:pPr>
                  <w:r w:rsidRPr="00ED72EA">
                    <w:rPr>
                      <w:rFonts w:asciiTheme="majorBidi" w:hAnsiTheme="majorBidi" w:cstheme="majorBidi"/>
                      <w:sz w:val="22"/>
                      <w:szCs w:val="22"/>
                    </w:rPr>
                    <w:t>Course coordinators</w:t>
                  </w:r>
                </w:p>
              </w:tc>
              <w:tc>
                <w:tcPr>
                  <w:tcW w:w="1559" w:type="dxa"/>
                  <w:shd w:val="clear" w:color="auto" w:fill="auto"/>
                </w:tcPr>
                <w:p w:rsidR="00ED72EA" w:rsidRPr="00ED72EA" w:rsidRDefault="00ED72EA" w:rsidP="002939D9">
                  <w:pPr>
                    <w:rPr>
                      <w:rFonts w:asciiTheme="majorBidi" w:hAnsiTheme="majorBidi" w:cstheme="majorBidi"/>
                      <w:sz w:val="22"/>
                      <w:szCs w:val="22"/>
                    </w:rPr>
                  </w:pPr>
                  <w:r w:rsidRPr="00ED72EA">
                    <w:rPr>
                      <w:rFonts w:asciiTheme="majorBidi" w:hAnsiTheme="majorBidi" w:cstheme="majorBidi"/>
                      <w:sz w:val="22"/>
                      <w:szCs w:val="22"/>
                    </w:rPr>
                    <w:t>2.1, 2.2, 2.3, 3.1, 4.1, 4.2, 6.1, 6.2</w:t>
                  </w:r>
                </w:p>
              </w:tc>
              <w:tc>
                <w:tcPr>
                  <w:tcW w:w="1560" w:type="dxa"/>
                  <w:shd w:val="clear" w:color="auto" w:fill="auto"/>
                </w:tcPr>
                <w:p w:rsidR="00ED72EA" w:rsidRPr="00ED72EA" w:rsidRDefault="00ED72EA" w:rsidP="00430EF0">
                  <w:pPr>
                    <w:pStyle w:val="ps1numbered"/>
                    <w:numPr>
                      <w:ilvl w:val="0"/>
                      <w:numId w:val="0"/>
                    </w:numPr>
                    <w:ind w:left="360"/>
                    <w:rPr>
                      <w:rFonts w:asciiTheme="majorBidi" w:hAnsiTheme="majorBidi" w:cstheme="majorBidi"/>
                    </w:rPr>
                  </w:pPr>
                </w:p>
              </w:tc>
              <w:tc>
                <w:tcPr>
                  <w:tcW w:w="1417" w:type="dxa"/>
                  <w:shd w:val="clear" w:color="auto" w:fill="auto"/>
                </w:tcPr>
                <w:p w:rsidR="00ED72EA" w:rsidRPr="00ED72EA" w:rsidRDefault="00ED72EA">
                  <w:pPr>
                    <w:rPr>
                      <w:rFonts w:asciiTheme="majorBidi" w:hAnsiTheme="majorBidi" w:cstheme="majorBidi"/>
                      <w:sz w:val="22"/>
                      <w:szCs w:val="22"/>
                    </w:rPr>
                  </w:pPr>
                  <w:r w:rsidRPr="00ED72EA">
                    <w:rPr>
                      <w:rFonts w:asciiTheme="majorBidi" w:hAnsiTheme="majorBidi" w:cstheme="majorBidi"/>
                      <w:sz w:val="22"/>
                      <w:szCs w:val="22"/>
                    </w:rPr>
                    <w:t xml:space="preserve">Supportive reading </w:t>
                  </w:r>
                </w:p>
              </w:tc>
            </w:tr>
            <w:tr w:rsidR="00ED72EA" w:rsidRPr="00ED72EA" w:rsidTr="00430EF0">
              <w:trPr>
                <w:trHeight w:val="243"/>
              </w:trPr>
              <w:tc>
                <w:tcPr>
                  <w:tcW w:w="2543" w:type="dxa"/>
                  <w:shd w:val="clear" w:color="auto" w:fill="auto"/>
                </w:tcPr>
                <w:p w:rsidR="00ED72EA" w:rsidRPr="00ED72EA" w:rsidRDefault="00ED72EA" w:rsidP="00ED72EA">
                  <w:pPr>
                    <w:spacing w:before="100" w:beforeAutospacing="1" w:after="100" w:afterAutospacing="1"/>
                    <w:rPr>
                      <w:rFonts w:asciiTheme="majorBidi" w:hAnsiTheme="majorBidi" w:cstheme="majorBidi"/>
                      <w:color w:val="000000"/>
                      <w:sz w:val="22"/>
                      <w:szCs w:val="22"/>
                    </w:rPr>
                  </w:pPr>
                  <w:r w:rsidRPr="00ED72EA">
                    <w:rPr>
                      <w:rFonts w:asciiTheme="majorBidi" w:hAnsiTheme="majorBidi" w:cstheme="majorBidi"/>
                      <w:color w:val="000000"/>
                      <w:sz w:val="22"/>
                      <w:szCs w:val="22"/>
                    </w:rPr>
                    <w:t xml:space="preserve">Critical appraisal of Quantitative  evidence </w:t>
                  </w:r>
                </w:p>
              </w:tc>
              <w:tc>
                <w:tcPr>
                  <w:tcW w:w="782" w:type="dxa"/>
                  <w:shd w:val="clear" w:color="auto" w:fill="auto"/>
                </w:tcPr>
                <w:p w:rsidR="00ED72EA" w:rsidRPr="00ED72EA" w:rsidRDefault="00ED72EA" w:rsidP="00430EF0">
                  <w:pPr>
                    <w:pStyle w:val="ps1numbered"/>
                    <w:numPr>
                      <w:ilvl w:val="0"/>
                      <w:numId w:val="0"/>
                    </w:numPr>
                    <w:ind w:left="360" w:hanging="360"/>
                    <w:jc w:val="center"/>
                    <w:rPr>
                      <w:rFonts w:asciiTheme="majorBidi" w:hAnsiTheme="majorBidi" w:cstheme="majorBidi"/>
                    </w:rPr>
                  </w:pPr>
                  <w:r w:rsidRPr="00ED72EA">
                    <w:rPr>
                      <w:rFonts w:asciiTheme="majorBidi" w:hAnsiTheme="majorBidi" w:cstheme="majorBidi"/>
                    </w:rPr>
                    <w:t>9</w:t>
                  </w:r>
                </w:p>
              </w:tc>
              <w:tc>
                <w:tcPr>
                  <w:tcW w:w="1843" w:type="dxa"/>
                  <w:shd w:val="clear" w:color="auto" w:fill="auto"/>
                </w:tcPr>
                <w:p w:rsidR="00ED72EA" w:rsidRPr="00ED72EA" w:rsidRDefault="00ED72EA" w:rsidP="002939D9">
                  <w:pPr>
                    <w:rPr>
                      <w:rFonts w:asciiTheme="majorBidi" w:hAnsiTheme="majorBidi" w:cstheme="majorBidi"/>
                      <w:sz w:val="22"/>
                      <w:szCs w:val="22"/>
                    </w:rPr>
                  </w:pPr>
                  <w:r w:rsidRPr="00ED72EA">
                    <w:rPr>
                      <w:rFonts w:asciiTheme="majorBidi" w:hAnsiTheme="majorBidi" w:cstheme="majorBidi"/>
                      <w:sz w:val="22"/>
                      <w:szCs w:val="22"/>
                    </w:rPr>
                    <w:t>Course coordinators</w:t>
                  </w:r>
                </w:p>
              </w:tc>
              <w:tc>
                <w:tcPr>
                  <w:tcW w:w="1559" w:type="dxa"/>
                  <w:shd w:val="clear" w:color="auto" w:fill="auto"/>
                </w:tcPr>
                <w:p w:rsidR="00ED72EA" w:rsidRPr="00ED72EA" w:rsidRDefault="00ED72EA" w:rsidP="002939D9">
                  <w:pPr>
                    <w:rPr>
                      <w:rFonts w:asciiTheme="majorBidi" w:hAnsiTheme="majorBidi" w:cstheme="majorBidi"/>
                      <w:sz w:val="22"/>
                      <w:szCs w:val="22"/>
                    </w:rPr>
                  </w:pPr>
                  <w:r w:rsidRPr="00ED72EA">
                    <w:rPr>
                      <w:rFonts w:asciiTheme="majorBidi" w:hAnsiTheme="majorBidi" w:cstheme="majorBidi"/>
                      <w:sz w:val="22"/>
                      <w:szCs w:val="22"/>
                    </w:rPr>
                    <w:t>2.1, 2.2, 3.1, 4.1, 4.2, 6.1, 6.2</w:t>
                  </w:r>
                </w:p>
              </w:tc>
              <w:tc>
                <w:tcPr>
                  <w:tcW w:w="1560" w:type="dxa"/>
                  <w:shd w:val="clear" w:color="auto" w:fill="auto"/>
                </w:tcPr>
                <w:p w:rsidR="00ED72EA" w:rsidRPr="00ED72EA" w:rsidRDefault="00ED72EA" w:rsidP="002939D9">
                  <w:pPr>
                    <w:rPr>
                      <w:rFonts w:asciiTheme="majorBidi" w:hAnsiTheme="majorBidi" w:cstheme="majorBidi"/>
                      <w:sz w:val="22"/>
                      <w:szCs w:val="22"/>
                    </w:rPr>
                  </w:pPr>
                  <w:r w:rsidRPr="00ED72EA">
                    <w:rPr>
                      <w:rFonts w:asciiTheme="majorBidi" w:hAnsiTheme="majorBidi" w:cstheme="majorBidi"/>
                      <w:sz w:val="22"/>
                      <w:szCs w:val="22"/>
                    </w:rPr>
                    <w:t xml:space="preserve">Case study </w:t>
                  </w:r>
                </w:p>
              </w:tc>
              <w:tc>
                <w:tcPr>
                  <w:tcW w:w="1417" w:type="dxa"/>
                  <w:shd w:val="clear" w:color="auto" w:fill="auto"/>
                </w:tcPr>
                <w:p w:rsidR="00ED72EA" w:rsidRPr="00ED72EA" w:rsidRDefault="00ED72EA" w:rsidP="00430EF0">
                  <w:pPr>
                    <w:pStyle w:val="ps1numbered"/>
                    <w:numPr>
                      <w:ilvl w:val="0"/>
                      <w:numId w:val="0"/>
                    </w:numPr>
                    <w:ind w:left="360" w:hanging="360"/>
                    <w:rPr>
                      <w:rFonts w:asciiTheme="majorBidi" w:hAnsiTheme="majorBidi" w:cstheme="majorBidi"/>
                    </w:rPr>
                  </w:pPr>
                </w:p>
              </w:tc>
            </w:tr>
            <w:tr w:rsidR="00ED72EA" w:rsidRPr="00ED72EA" w:rsidTr="00430EF0">
              <w:trPr>
                <w:trHeight w:val="243"/>
              </w:trPr>
              <w:tc>
                <w:tcPr>
                  <w:tcW w:w="2543" w:type="dxa"/>
                  <w:shd w:val="clear" w:color="auto" w:fill="auto"/>
                </w:tcPr>
                <w:p w:rsidR="00ED72EA" w:rsidRPr="00ED72EA" w:rsidRDefault="00ED72EA" w:rsidP="00ED72EA">
                  <w:pPr>
                    <w:spacing w:before="100" w:beforeAutospacing="1" w:after="100" w:afterAutospacing="1"/>
                    <w:rPr>
                      <w:rFonts w:asciiTheme="majorBidi" w:hAnsiTheme="majorBidi" w:cstheme="majorBidi"/>
                      <w:color w:val="000000"/>
                      <w:sz w:val="22"/>
                      <w:szCs w:val="22"/>
                    </w:rPr>
                  </w:pPr>
                  <w:r w:rsidRPr="00ED72EA">
                    <w:rPr>
                      <w:rFonts w:asciiTheme="majorBidi" w:hAnsiTheme="majorBidi" w:cstheme="majorBidi"/>
                      <w:color w:val="000000"/>
                      <w:sz w:val="22"/>
                      <w:szCs w:val="22"/>
                    </w:rPr>
                    <w:t>Knowledge Translation Sciences</w:t>
                  </w:r>
                </w:p>
              </w:tc>
              <w:tc>
                <w:tcPr>
                  <w:tcW w:w="782" w:type="dxa"/>
                  <w:shd w:val="clear" w:color="auto" w:fill="auto"/>
                </w:tcPr>
                <w:p w:rsidR="00ED72EA" w:rsidRPr="00ED72EA" w:rsidRDefault="00ED72EA" w:rsidP="00430EF0">
                  <w:pPr>
                    <w:pStyle w:val="ps1numbered"/>
                    <w:numPr>
                      <w:ilvl w:val="0"/>
                      <w:numId w:val="0"/>
                    </w:numPr>
                    <w:ind w:left="360" w:hanging="360"/>
                    <w:jc w:val="center"/>
                    <w:rPr>
                      <w:rFonts w:asciiTheme="majorBidi" w:hAnsiTheme="majorBidi" w:cstheme="majorBidi"/>
                    </w:rPr>
                  </w:pPr>
                  <w:r w:rsidRPr="00ED72EA">
                    <w:rPr>
                      <w:rFonts w:asciiTheme="majorBidi" w:hAnsiTheme="majorBidi" w:cstheme="majorBidi"/>
                    </w:rPr>
                    <w:t>10</w:t>
                  </w:r>
                </w:p>
              </w:tc>
              <w:tc>
                <w:tcPr>
                  <w:tcW w:w="1843" w:type="dxa"/>
                  <w:shd w:val="clear" w:color="auto" w:fill="auto"/>
                </w:tcPr>
                <w:p w:rsidR="00ED72EA" w:rsidRPr="00ED72EA" w:rsidRDefault="00ED72EA" w:rsidP="002939D9">
                  <w:pPr>
                    <w:rPr>
                      <w:rFonts w:asciiTheme="majorBidi" w:hAnsiTheme="majorBidi" w:cstheme="majorBidi"/>
                      <w:sz w:val="22"/>
                      <w:szCs w:val="22"/>
                    </w:rPr>
                  </w:pPr>
                  <w:r w:rsidRPr="00ED72EA">
                    <w:rPr>
                      <w:rFonts w:asciiTheme="majorBidi" w:hAnsiTheme="majorBidi" w:cstheme="majorBidi"/>
                      <w:sz w:val="22"/>
                      <w:szCs w:val="22"/>
                    </w:rPr>
                    <w:t>Course coordinators</w:t>
                  </w:r>
                </w:p>
              </w:tc>
              <w:tc>
                <w:tcPr>
                  <w:tcW w:w="1559" w:type="dxa"/>
                  <w:shd w:val="clear" w:color="auto" w:fill="auto"/>
                </w:tcPr>
                <w:p w:rsidR="00ED72EA" w:rsidRPr="00ED72EA" w:rsidRDefault="00ED72EA" w:rsidP="002939D9">
                  <w:pPr>
                    <w:rPr>
                      <w:rFonts w:asciiTheme="majorBidi" w:hAnsiTheme="majorBidi" w:cstheme="majorBidi"/>
                      <w:sz w:val="22"/>
                      <w:szCs w:val="22"/>
                    </w:rPr>
                  </w:pPr>
                  <w:r w:rsidRPr="00ED72EA">
                    <w:rPr>
                      <w:rFonts w:asciiTheme="majorBidi" w:hAnsiTheme="majorBidi" w:cstheme="majorBidi"/>
                      <w:sz w:val="22"/>
                      <w:szCs w:val="22"/>
                    </w:rPr>
                    <w:t>2.1, 2.2, 3.1, 4.1, 4.2,  5.1, 5.2, 6.1, 6.2</w:t>
                  </w:r>
                </w:p>
              </w:tc>
              <w:tc>
                <w:tcPr>
                  <w:tcW w:w="1560" w:type="dxa"/>
                  <w:shd w:val="clear" w:color="auto" w:fill="auto"/>
                </w:tcPr>
                <w:p w:rsidR="00ED72EA" w:rsidRPr="00ED72EA" w:rsidRDefault="00ED72EA" w:rsidP="002939D9">
                  <w:pPr>
                    <w:rPr>
                      <w:rFonts w:asciiTheme="majorBidi" w:hAnsiTheme="majorBidi" w:cstheme="majorBidi"/>
                      <w:sz w:val="22"/>
                      <w:szCs w:val="22"/>
                    </w:rPr>
                  </w:pPr>
                  <w:r w:rsidRPr="00ED72EA">
                    <w:rPr>
                      <w:rFonts w:asciiTheme="majorBidi" w:hAnsiTheme="majorBidi" w:cstheme="majorBidi"/>
                      <w:sz w:val="22"/>
                      <w:szCs w:val="22"/>
                    </w:rPr>
                    <w:t xml:space="preserve">Group discussion </w:t>
                  </w:r>
                </w:p>
              </w:tc>
              <w:tc>
                <w:tcPr>
                  <w:tcW w:w="1417" w:type="dxa"/>
                  <w:shd w:val="clear" w:color="auto" w:fill="auto"/>
                </w:tcPr>
                <w:p w:rsidR="00ED72EA" w:rsidRPr="00ED72EA" w:rsidRDefault="00ED72EA" w:rsidP="00430EF0">
                  <w:pPr>
                    <w:pStyle w:val="ps1numbered"/>
                    <w:numPr>
                      <w:ilvl w:val="0"/>
                      <w:numId w:val="0"/>
                    </w:numPr>
                    <w:ind w:left="360"/>
                    <w:rPr>
                      <w:rFonts w:asciiTheme="majorBidi" w:hAnsiTheme="majorBidi" w:cstheme="majorBidi"/>
                    </w:rPr>
                  </w:pPr>
                </w:p>
              </w:tc>
            </w:tr>
            <w:tr w:rsidR="00ED72EA" w:rsidRPr="00ED72EA" w:rsidTr="00430EF0">
              <w:trPr>
                <w:trHeight w:val="243"/>
              </w:trPr>
              <w:tc>
                <w:tcPr>
                  <w:tcW w:w="2543" w:type="dxa"/>
                  <w:shd w:val="clear" w:color="auto" w:fill="auto"/>
                </w:tcPr>
                <w:p w:rsidR="00ED72EA" w:rsidRPr="00ED72EA" w:rsidRDefault="00ED72EA" w:rsidP="00ED72EA">
                  <w:pPr>
                    <w:spacing w:before="100" w:beforeAutospacing="1" w:after="100" w:afterAutospacing="1"/>
                    <w:rPr>
                      <w:rFonts w:asciiTheme="majorBidi" w:hAnsiTheme="majorBidi" w:cstheme="majorBidi"/>
                      <w:color w:val="000000"/>
                      <w:sz w:val="22"/>
                      <w:szCs w:val="22"/>
                    </w:rPr>
                  </w:pPr>
                  <w:r w:rsidRPr="00ED72EA">
                    <w:rPr>
                      <w:rFonts w:asciiTheme="majorBidi" w:hAnsiTheme="majorBidi" w:cstheme="majorBidi"/>
                      <w:color w:val="000000"/>
                      <w:sz w:val="22"/>
                      <w:szCs w:val="22"/>
                    </w:rPr>
                    <w:t>Methods to disseminate evidence-based information</w:t>
                  </w:r>
                </w:p>
              </w:tc>
              <w:tc>
                <w:tcPr>
                  <w:tcW w:w="782" w:type="dxa"/>
                  <w:shd w:val="clear" w:color="auto" w:fill="auto"/>
                </w:tcPr>
                <w:p w:rsidR="00ED72EA" w:rsidRPr="00ED72EA" w:rsidRDefault="00ED72EA" w:rsidP="00430EF0">
                  <w:pPr>
                    <w:pStyle w:val="ps1numbered"/>
                    <w:numPr>
                      <w:ilvl w:val="0"/>
                      <w:numId w:val="0"/>
                    </w:numPr>
                    <w:ind w:left="360" w:hanging="360"/>
                    <w:jc w:val="center"/>
                    <w:rPr>
                      <w:rFonts w:asciiTheme="majorBidi" w:hAnsiTheme="majorBidi" w:cstheme="majorBidi"/>
                    </w:rPr>
                  </w:pPr>
                  <w:r w:rsidRPr="00ED72EA">
                    <w:rPr>
                      <w:rFonts w:asciiTheme="majorBidi" w:hAnsiTheme="majorBidi" w:cstheme="majorBidi"/>
                    </w:rPr>
                    <w:t>11</w:t>
                  </w:r>
                </w:p>
              </w:tc>
              <w:tc>
                <w:tcPr>
                  <w:tcW w:w="1843" w:type="dxa"/>
                  <w:shd w:val="clear" w:color="auto" w:fill="auto"/>
                </w:tcPr>
                <w:p w:rsidR="00ED72EA" w:rsidRPr="00ED72EA" w:rsidRDefault="00ED72EA" w:rsidP="002939D9">
                  <w:pPr>
                    <w:rPr>
                      <w:rFonts w:asciiTheme="majorBidi" w:hAnsiTheme="majorBidi" w:cstheme="majorBidi"/>
                      <w:sz w:val="22"/>
                      <w:szCs w:val="22"/>
                    </w:rPr>
                  </w:pPr>
                  <w:r w:rsidRPr="00ED72EA">
                    <w:rPr>
                      <w:rFonts w:asciiTheme="majorBidi" w:hAnsiTheme="majorBidi" w:cstheme="majorBidi"/>
                      <w:sz w:val="22"/>
                      <w:szCs w:val="22"/>
                    </w:rPr>
                    <w:t>Course coordinators</w:t>
                  </w:r>
                </w:p>
              </w:tc>
              <w:tc>
                <w:tcPr>
                  <w:tcW w:w="1559" w:type="dxa"/>
                  <w:shd w:val="clear" w:color="auto" w:fill="auto"/>
                </w:tcPr>
                <w:p w:rsidR="00ED72EA" w:rsidRPr="00ED72EA" w:rsidRDefault="00ED72EA" w:rsidP="002939D9">
                  <w:pPr>
                    <w:rPr>
                      <w:rFonts w:asciiTheme="majorBidi" w:hAnsiTheme="majorBidi" w:cstheme="majorBidi"/>
                      <w:sz w:val="22"/>
                      <w:szCs w:val="22"/>
                    </w:rPr>
                  </w:pPr>
                  <w:r w:rsidRPr="00ED72EA">
                    <w:rPr>
                      <w:rFonts w:asciiTheme="majorBidi" w:hAnsiTheme="majorBidi" w:cstheme="majorBidi"/>
                      <w:sz w:val="22"/>
                      <w:szCs w:val="22"/>
                    </w:rPr>
                    <w:t>2.1, 2.2,  3.1, 3.2, 3.3, 4.1, 4.2,  6.1, 6.2</w:t>
                  </w:r>
                </w:p>
              </w:tc>
              <w:tc>
                <w:tcPr>
                  <w:tcW w:w="1560" w:type="dxa"/>
                  <w:shd w:val="clear" w:color="auto" w:fill="auto"/>
                </w:tcPr>
                <w:p w:rsidR="00ED72EA" w:rsidRPr="00ED72EA" w:rsidRDefault="00ED72EA" w:rsidP="002939D9">
                  <w:pPr>
                    <w:rPr>
                      <w:rFonts w:asciiTheme="majorBidi" w:hAnsiTheme="majorBidi" w:cstheme="majorBidi"/>
                      <w:sz w:val="22"/>
                      <w:szCs w:val="22"/>
                    </w:rPr>
                  </w:pPr>
                  <w:r w:rsidRPr="00ED72EA">
                    <w:rPr>
                      <w:rFonts w:asciiTheme="majorBidi" w:hAnsiTheme="majorBidi" w:cstheme="majorBidi"/>
                      <w:sz w:val="22"/>
                      <w:szCs w:val="22"/>
                    </w:rPr>
                    <w:t xml:space="preserve">Case study </w:t>
                  </w:r>
                </w:p>
              </w:tc>
              <w:tc>
                <w:tcPr>
                  <w:tcW w:w="1417" w:type="dxa"/>
                  <w:shd w:val="clear" w:color="auto" w:fill="auto"/>
                </w:tcPr>
                <w:p w:rsidR="00ED72EA" w:rsidRPr="00ED72EA" w:rsidRDefault="00ED72EA" w:rsidP="00430EF0">
                  <w:pPr>
                    <w:pStyle w:val="ps1numbered"/>
                    <w:numPr>
                      <w:ilvl w:val="0"/>
                      <w:numId w:val="0"/>
                    </w:numPr>
                    <w:ind w:left="360"/>
                    <w:rPr>
                      <w:rFonts w:asciiTheme="majorBidi" w:hAnsiTheme="majorBidi" w:cstheme="majorBidi"/>
                    </w:rPr>
                  </w:pPr>
                </w:p>
              </w:tc>
            </w:tr>
            <w:tr w:rsidR="00ED72EA" w:rsidRPr="00ED72EA" w:rsidTr="00430EF0">
              <w:trPr>
                <w:trHeight w:val="243"/>
              </w:trPr>
              <w:tc>
                <w:tcPr>
                  <w:tcW w:w="2543" w:type="dxa"/>
                  <w:shd w:val="clear" w:color="auto" w:fill="auto"/>
                </w:tcPr>
                <w:p w:rsidR="00ED72EA" w:rsidRPr="00ED72EA" w:rsidRDefault="00ED72EA" w:rsidP="00ED72EA">
                  <w:pPr>
                    <w:spacing w:before="100" w:beforeAutospacing="1" w:after="100" w:afterAutospacing="1"/>
                    <w:rPr>
                      <w:rFonts w:asciiTheme="majorBidi" w:hAnsiTheme="majorBidi" w:cstheme="majorBidi"/>
                      <w:color w:val="000000"/>
                      <w:sz w:val="22"/>
                      <w:szCs w:val="22"/>
                    </w:rPr>
                  </w:pPr>
                  <w:r w:rsidRPr="00ED72EA">
                    <w:rPr>
                      <w:rFonts w:asciiTheme="majorBidi" w:hAnsiTheme="majorBidi" w:cstheme="majorBidi"/>
                      <w:color w:val="000000"/>
                      <w:sz w:val="22"/>
                      <w:szCs w:val="22"/>
                    </w:rPr>
                    <w:t>Models for applying/teaching EBP</w:t>
                  </w:r>
                </w:p>
              </w:tc>
              <w:tc>
                <w:tcPr>
                  <w:tcW w:w="782" w:type="dxa"/>
                  <w:shd w:val="clear" w:color="auto" w:fill="auto"/>
                </w:tcPr>
                <w:p w:rsidR="00ED72EA" w:rsidRPr="00ED72EA" w:rsidRDefault="00ED72EA" w:rsidP="00430EF0">
                  <w:pPr>
                    <w:pStyle w:val="ps1numbered"/>
                    <w:numPr>
                      <w:ilvl w:val="0"/>
                      <w:numId w:val="0"/>
                    </w:numPr>
                    <w:ind w:left="360" w:hanging="360"/>
                    <w:jc w:val="center"/>
                    <w:rPr>
                      <w:rFonts w:asciiTheme="majorBidi" w:hAnsiTheme="majorBidi" w:cstheme="majorBidi"/>
                    </w:rPr>
                  </w:pPr>
                  <w:r w:rsidRPr="00ED72EA">
                    <w:rPr>
                      <w:rFonts w:asciiTheme="majorBidi" w:hAnsiTheme="majorBidi" w:cstheme="majorBidi"/>
                    </w:rPr>
                    <w:t>12</w:t>
                  </w:r>
                </w:p>
              </w:tc>
              <w:tc>
                <w:tcPr>
                  <w:tcW w:w="1843" w:type="dxa"/>
                  <w:shd w:val="clear" w:color="auto" w:fill="auto"/>
                </w:tcPr>
                <w:p w:rsidR="00ED72EA" w:rsidRPr="00ED72EA" w:rsidRDefault="00ED72EA" w:rsidP="002939D9">
                  <w:pPr>
                    <w:rPr>
                      <w:rFonts w:asciiTheme="majorBidi" w:hAnsiTheme="majorBidi" w:cstheme="majorBidi"/>
                      <w:sz w:val="22"/>
                      <w:szCs w:val="22"/>
                    </w:rPr>
                  </w:pPr>
                  <w:r w:rsidRPr="00ED72EA">
                    <w:rPr>
                      <w:rFonts w:asciiTheme="majorBidi" w:hAnsiTheme="majorBidi" w:cstheme="majorBidi"/>
                      <w:sz w:val="22"/>
                      <w:szCs w:val="22"/>
                    </w:rPr>
                    <w:t>Course coordinators</w:t>
                  </w:r>
                </w:p>
              </w:tc>
              <w:tc>
                <w:tcPr>
                  <w:tcW w:w="1559" w:type="dxa"/>
                  <w:shd w:val="clear" w:color="auto" w:fill="auto"/>
                </w:tcPr>
                <w:p w:rsidR="00ED72EA" w:rsidRPr="00ED72EA" w:rsidRDefault="00ED72EA" w:rsidP="002939D9">
                  <w:pPr>
                    <w:rPr>
                      <w:rFonts w:asciiTheme="majorBidi" w:hAnsiTheme="majorBidi" w:cstheme="majorBidi"/>
                      <w:sz w:val="22"/>
                      <w:szCs w:val="22"/>
                    </w:rPr>
                  </w:pPr>
                  <w:r w:rsidRPr="00ED72EA">
                    <w:rPr>
                      <w:rFonts w:asciiTheme="majorBidi" w:hAnsiTheme="majorBidi" w:cstheme="majorBidi"/>
                      <w:sz w:val="22"/>
                      <w:szCs w:val="22"/>
                    </w:rPr>
                    <w:t>2.1, 2.2, 3.1, 4.1, 4.2,  6.1, 6.2, 6.3, 6.4</w:t>
                  </w:r>
                </w:p>
              </w:tc>
              <w:tc>
                <w:tcPr>
                  <w:tcW w:w="1560" w:type="dxa"/>
                  <w:shd w:val="clear" w:color="auto" w:fill="auto"/>
                </w:tcPr>
                <w:p w:rsidR="00ED72EA" w:rsidRPr="00ED72EA" w:rsidRDefault="00ED72EA" w:rsidP="002939D9">
                  <w:pPr>
                    <w:rPr>
                      <w:rFonts w:asciiTheme="majorBidi" w:hAnsiTheme="majorBidi" w:cstheme="majorBidi"/>
                      <w:sz w:val="22"/>
                      <w:szCs w:val="22"/>
                    </w:rPr>
                  </w:pPr>
                  <w:r w:rsidRPr="00ED72EA">
                    <w:rPr>
                      <w:rFonts w:asciiTheme="majorBidi" w:hAnsiTheme="majorBidi" w:cstheme="majorBidi"/>
                      <w:sz w:val="22"/>
                      <w:szCs w:val="22"/>
                    </w:rPr>
                    <w:t xml:space="preserve">Group discussion </w:t>
                  </w:r>
                </w:p>
              </w:tc>
              <w:tc>
                <w:tcPr>
                  <w:tcW w:w="1417" w:type="dxa"/>
                  <w:shd w:val="clear" w:color="auto" w:fill="auto"/>
                </w:tcPr>
                <w:p w:rsidR="00ED72EA" w:rsidRPr="00ED72EA" w:rsidRDefault="00ED72EA" w:rsidP="00430EF0">
                  <w:pPr>
                    <w:pStyle w:val="ps1numbered"/>
                    <w:numPr>
                      <w:ilvl w:val="0"/>
                      <w:numId w:val="0"/>
                    </w:numPr>
                    <w:ind w:left="360"/>
                    <w:rPr>
                      <w:rFonts w:asciiTheme="majorBidi" w:hAnsiTheme="majorBidi" w:cstheme="majorBidi"/>
                    </w:rPr>
                  </w:pPr>
                </w:p>
              </w:tc>
            </w:tr>
            <w:tr w:rsidR="00430EF0" w:rsidRPr="00ED72EA" w:rsidTr="00430EF0">
              <w:trPr>
                <w:trHeight w:val="243"/>
              </w:trPr>
              <w:tc>
                <w:tcPr>
                  <w:tcW w:w="2543" w:type="dxa"/>
                  <w:shd w:val="clear" w:color="auto" w:fill="auto"/>
                </w:tcPr>
                <w:p w:rsidR="00430EF0" w:rsidRPr="00ED72EA" w:rsidRDefault="00430EF0" w:rsidP="002939D9">
                  <w:pPr>
                    <w:widowControl w:val="0"/>
                    <w:tabs>
                      <w:tab w:val="left" w:pos="0"/>
                    </w:tabs>
                    <w:autoSpaceDE w:val="0"/>
                    <w:autoSpaceDN w:val="0"/>
                    <w:adjustRightInd w:val="0"/>
                    <w:rPr>
                      <w:rFonts w:asciiTheme="majorBidi" w:hAnsiTheme="majorBidi" w:cstheme="majorBidi"/>
                      <w:sz w:val="22"/>
                      <w:szCs w:val="22"/>
                    </w:rPr>
                  </w:pPr>
                </w:p>
                <w:p w:rsidR="00430EF0" w:rsidRPr="00ED72EA" w:rsidRDefault="00430EF0" w:rsidP="00ED72EA">
                  <w:pPr>
                    <w:rPr>
                      <w:rFonts w:asciiTheme="majorBidi" w:hAnsiTheme="majorBidi" w:cstheme="majorBidi"/>
                      <w:sz w:val="22"/>
                      <w:szCs w:val="22"/>
                    </w:rPr>
                  </w:pPr>
                  <w:r w:rsidRPr="00ED72EA">
                    <w:rPr>
                      <w:rFonts w:asciiTheme="majorBidi" w:hAnsiTheme="majorBidi" w:cstheme="majorBidi"/>
                      <w:sz w:val="22"/>
                      <w:szCs w:val="22"/>
                    </w:rPr>
                    <w:t>FINAL EXAM</w:t>
                  </w:r>
                </w:p>
              </w:tc>
              <w:tc>
                <w:tcPr>
                  <w:tcW w:w="782" w:type="dxa"/>
                  <w:shd w:val="clear" w:color="auto" w:fill="auto"/>
                </w:tcPr>
                <w:p w:rsidR="00430EF0" w:rsidRPr="00ED72EA" w:rsidRDefault="00430EF0" w:rsidP="00430EF0">
                  <w:pPr>
                    <w:pStyle w:val="ps1numbered"/>
                    <w:numPr>
                      <w:ilvl w:val="0"/>
                      <w:numId w:val="0"/>
                    </w:numPr>
                    <w:ind w:left="360" w:hanging="360"/>
                    <w:jc w:val="center"/>
                    <w:rPr>
                      <w:rFonts w:asciiTheme="majorBidi" w:hAnsiTheme="majorBidi" w:cstheme="majorBidi"/>
                    </w:rPr>
                  </w:pPr>
                  <w:r w:rsidRPr="00ED72EA">
                    <w:rPr>
                      <w:rFonts w:asciiTheme="majorBidi" w:hAnsiTheme="majorBidi" w:cstheme="majorBidi"/>
                    </w:rPr>
                    <w:t>13</w:t>
                  </w:r>
                </w:p>
              </w:tc>
              <w:tc>
                <w:tcPr>
                  <w:tcW w:w="1843" w:type="dxa"/>
                  <w:shd w:val="clear" w:color="auto" w:fill="auto"/>
                </w:tcPr>
                <w:p w:rsidR="00430EF0" w:rsidRPr="00ED72EA" w:rsidRDefault="00430EF0" w:rsidP="002939D9">
                  <w:pPr>
                    <w:rPr>
                      <w:rFonts w:asciiTheme="majorBidi" w:hAnsiTheme="majorBidi" w:cstheme="majorBidi"/>
                      <w:sz w:val="22"/>
                      <w:szCs w:val="22"/>
                    </w:rPr>
                  </w:pPr>
                  <w:r w:rsidRPr="00ED72EA">
                    <w:rPr>
                      <w:rFonts w:asciiTheme="majorBidi" w:hAnsiTheme="majorBidi" w:cstheme="majorBidi"/>
                      <w:sz w:val="22"/>
                      <w:szCs w:val="22"/>
                    </w:rPr>
                    <w:t>Course coordinators</w:t>
                  </w:r>
                </w:p>
              </w:tc>
              <w:tc>
                <w:tcPr>
                  <w:tcW w:w="1559" w:type="dxa"/>
                  <w:shd w:val="clear" w:color="auto" w:fill="auto"/>
                </w:tcPr>
                <w:p w:rsidR="00430EF0" w:rsidRPr="00ED72EA" w:rsidRDefault="00430EF0" w:rsidP="002939D9">
                  <w:pPr>
                    <w:rPr>
                      <w:rFonts w:asciiTheme="majorBidi" w:hAnsiTheme="majorBidi" w:cstheme="majorBidi"/>
                      <w:sz w:val="22"/>
                      <w:szCs w:val="22"/>
                    </w:rPr>
                  </w:pPr>
                  <w:r w:rsidRPr="00ED72EA">
                    <w:rPr>
                      <w:rFonts w:asciiTheme="majorBidi" w:hAnsiTheme="majorBidi" w:cstheme="majorBidi"/>
                      <w:sz w:val="22"/>
                      <w:szCs w:val="22"/>
                    </w:rPr>
                    <w:t>All ILOS</w:t>
                  </w:r>
                </w:p>
              </w:tc>
              <w:tc>
                <w:tcPr>
                  <w:tcW w:w="1560" w:type="dxa"/>
                  <w:shd w:val="clear" w:color="auto" w:fill="auto"/>
                </w:tcPr>
                <w:p w:rsidR="00430EF0" w:rsidRPr="00ED72EA" w:rsidRDefault="00430EF0" w:rsidP="00ED72EA">
                  <w:pPr>
                    <w:pStyle w:val="ps1numbered"/>
                    <w:numPr>
                      <w:ilvl w:val="0"/>
                      <w:numId w:val="0"/>
                    </w:numPr>
                    <w:ind w:left="360" w:hanging="360"/>
                    <w:rPr>
                      <w:rFonts w:asciiTheme="majorBidi" w:hAnsiTheme="majorBidi" w:cstheme="majorBidi"/>
                    </w:rPr>
                  </w:pPr>
                  <w:r w:rsidRPr="00ED72EA">
                    <w:rPr>
                      <w:rFonts w:asciiTheme="majorBidi" w:hAnsiTheme="majorBidi" w:cstheme="majorBidi"/>
                    </w:rPr>
                    <w:t xml:space="preserve">Term paper </w:t>
                  </w:r>
                </w:p>
              </w:tc>
              <w:tc>
                <w:tcPr>
                  <w:tcW w:w="1417" w:type="dxa"/>
                  <w:shd w:val="clear" w:color="auto" w:fill="auto"/>
                </w:tcPr>
                <w:p w:rsidR="00430EF0" w:rsidRPr="00ED72EA" w:rsidRDefault="00430EF0" w:rsidP="00430EF0">
                  <w:pPr>
                    <w:pStyle w:val="ps1numbered"/>
                    <w:numPr>
                      <w:ilvl w:val="0"/>
                      <w:numId w:val="0"/>
                    </w:numPr>
                    <w:ind w:left="360"/>
                    <w:rPr>
                      <w:rFonts w:asciiTheme="majorBidi" w:hAnsiTheme="majorBidi" w:cstheme="majorBidi"/>
                    </w:rPr>
                  </w:pPr>
                </w:p>
              </w:tc>
            </w:tr>
          </w:tbl>
          <w:p w:rsidR="000F6AE2" w:rsidRPr="002939D9" w:rsidRDefault="000F6AE2" w:rsidP="00430EF0">
            <w:pPr>
              <w:pStyle w:val="ps1numbered"/>
              <w:numPr>
                <w:ilvl w:val="0"/>
                <w:numId w:val="0"/>
              </w:numPr>
              <w:ind w:left="360"/>
            </w:pPr>
          </w:p>
          <w:p w:rsidR="000F6AE2" w:rsidRPr="002939D9" w:rsidRDefault="0076297A" w:rsidP="00ED72EA">
            <w:pPr>
              <w:pStyle w:val="ps1numbered"/>
              <w:numPr>
                <w:ilvl w:val="0"/>
                <w:numId w:val="0"/>
              </w:numPr>
              <w:ind w:left="360"/>
            </w:pPr>
            <w:r w:rsidRPr="002939D9">
              <w:t xml:space="preserve">* Ayman </w:t>
            </w:r>
            <w:r w:rsidR="00ED72EA">
              <w:t>Hamdan-</w:t>
            </w:r>
            <w:r w:rsidRPr="002939D9">
              <w:t>Mansour</w:t>
            </w:r>
          </w:p>
        </w:tc>
      </w:tr>
    </w:tbl>
    <w:p w:rsidR="00ED72EA" w:rsidRDefault="00ED72EA" w:rsidP="002939D9">
      <w:pPr>
        <w:pStyle w:val="ps2"/>
        <w:spacing w:before="0" w:after="0" w:line="240" w:lineRule="auto"/>
        <w:rPr>
          <w:rFonts w:asciiTheme="majorBidi" w:hAnsiTheme="majorBidi" w:cstheme="majorBidi"/>
          <w:sz w:val="22"/>
          <w:szCs w:val="22"/>
        </w:rPr>
      </w:pPr>
    </w:p>
    <w:p w:rsidR="00ED72EA" w:rsidRDefault="00201381" w:rsidP="002939D9">
      <w:pPr>
        <w:pStyle w:val="ps2"/>
        <w:spacing w:before="0" w:after="0" w:line="240" w:lineRule="auto"/>
        <w:rPr>
          <w:rFonts w:asciiTheme="majorBidi" w:hAnsiTheme="majorBidi" w:cstheme="majorBidi"/>
          <w:sz w:val="22"/>
          <w:szCs w:val="22"/>
        </w:rPr>
      </w:pPr>
      <w:r w:rsidRPr="002939D9">
        <w:rPr>
          <w:rFonts w:asciiTheme="majorBidi" w:hAnsiTheme="majorBidi" w:cstheme="majorBidi"/>
          <w:sz w:val="22"/>
          <w:szCs w:val="22"/>
        </w:rPr>
        <w:t>2</w:t>
      </w:r>
      <w:r w:rsidR="00F248B9" w:rsidRPr="002939D9">
        <w:rPr>
          <w:rFonts w:asciiTheme="majorBidi" w:hAnsiTheme="majorBidi" w:cstheme="majorBidi"/>
          <w:sz w:val="22"/>
          <w:szCs w:val="22"/>
        </w:rPr>
        <w:t>1</w:t>
      </w:r>
      <w:r w:rsidR="007B266D" w:rsidRPr="002939D9">
        <w:rPr>
          <w:rFonts w:asciiTheme="majorBidi" w:hAnsiTheme="majorBidi" w:cstheme="majorBidi"/>
          <w:sz w:val="22"/>
          <w:szCs w:val="22"/>
        </w:rPr>
        <w:t xml:space="preserve">. </w:t>
      </w:r>
      <w:r w:rsidR="009E5872" w:rsidRPr="002939D9">
        <w:rPr>
          <w:rFonts w:asciiTheme="majorBidi" w:hAnsiTheme="majorBidi" w:cstheme="majorBidi"/>
          <w:sz w:val="22"/>
          <w:szCs w:val="22"/>
        </w:rPr>
        <w:t>Teaching Methods and Assignments</w:t>
      </w:r>
      <w:r w:rsidR="006457F7" w:rsidRPr="002939D9">
        <w:rPr>
          <w:rFonts w:asciiTheme="majorBidi" w:hAnsiTheme="majorBidi" w:cstheme="majorBidi"/>
          <w:sz w:val="22"/>
          <w:szCs w:val="22"/>
        </w:rPr>
        <w:t>:</w:t>
      </w:r>
    </w:p>
    <w:p w:rsidR="007B266D" w:rsidRPr="002939D9" w:rsidRDefault="006457F7" w:rsidP="002939D9">
      <w:pPr>
        <w:pStyle w:val="ps2"/>
        <w:spacing w:before="0" w:after="0" w:line="240" w:lineRule="auto"/>
        <w:rPr>
          <w:rFonts w:asciiTheme="majorBidi" w:hAnsiTheme="majorBidi" w:cstheme="majorBidi"/>
          <w:sz w:val="22"/>
          <w:szCs w:val="22"/>
        </w:rPr>
      </w:pPr>
      <w:r w:rsidRPr="002939D9">
        <w:rPr>
          <w:rFonts w:asciiTheme="majorBidi" w:hAnsiTheme="majorBidi" w:cstheme="majorBidi"/>
          <w:sz w:val="22"/>
          <w:szCs w:val="22"/>
        </w:rPr>
        <w:t xml:space="preserve"> </w:t>
      </w:r>
    </w:p>
    <w:tbl>
      <w:tblPr>
        <w:tblW w:w="1000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008"/>
      </w:tblGrid>
      <w:tr w:rsidR="007E6D9F" w:rsidRPr="003B69E5" w:rsidTr="004735E1">
        <w:trPr>
          <w:trHeight w:val="566"/>
        </w:trPr>
        <w:tc>
          <w:tcPr>
            <w:tcW w:w="10008" w:type="dxa"/>
          </w:tcPr>
          <w:p w:rsidR="00B143AC" w:rsidRPr="003B69E5" w:rsidRDefault="00B143AC" w:rsidP="00430EF0">
            <w:pPr>
              <w:pStyle w:val="ps1Char"/>
            </w:pPr>
            <w:r w:rsidRPr="003B69E5">
              <w:t xml:space="preserve">Development of </w:t>
            </w:r>
            <w:r w:rsidR="009E5872" w:rsidRPr="003B69E5">
              <w:t xml:space="preserve">ILOs </w:t>
            </w:r>
            <w:r w:rsidRPr="003B69E5">
              <w:t xml:space="preserve">is promoted through the following </w:t>
            </w:r>
            <w:r w:rsidRPr="003B69E5">
              <w:rPr>
                <w:u w:val="single"/>
              </w:rPr>
              <w:t>teaching and learning methods</w:t>
            </w:r>
            <w:r w:rsidRPr="003B69E5">
              <w:t>:</w:t>
            </w:r>
            <w:r w:rsidR="00F12514" w:rsidRPr="003B69E5">
              <w:t xml:space="preserve"> (</w:t>
            </w:r>
            <w:r w:rsidR="00F12514" w:rsidRPr="003B69E5">
              <w:rPr>
                <w:i/>
                <w:iCs/>
              </w:rPr>
              <w:t>Choose from table below</w:t>
            </w:r>
            <w:r w:rsidR="00F12514" w:rsidRPr="003B69E5">
              <w:t>)</w:t>
            </w:r>
          </w:p>
          <w:p w:rsidR="00B143AC" w:rsidRPr="003B69E5" w:rsidRDefault="00B143AC" w:rsidP="00430EF0">
            <w:pPr>
              <w:pStyle w:val="ps1Char"/>
            </w:pPr>
          </w:p>
          <w:p w:rsidR="002346F7" w:rsidRPr="003B69E5" w:rsidRDefault="002346F7" w:rsidP="00430EF0">
            <w:pPr>
              <w:pStyle w:val="ps1Char"/>
            </w:pPr>
          </w:p>
        </w:tc>
      </w:tr>
    </w:tbl>
    <w:p w:rsidR="00AC223A" w:rsidRPr="003B69E5" w:rsidRDefault="00AC223A" w:rsidP="00AC223A">
      <w:pPr>
        <w:rPr>
          <w:rFonts w:asciiTheme="majorBidi" w:hAnsiTheme="majorBidi" w:cstheme="majorBidi"/>
          <w:b/>
          <w:bCs/>
          <w:sz w:val="22"/>
          <w:szCs w:val="22"/>
        </w:rPr>
      </w:pPr>
    </w:p>
    <w:p w:rsidR="00B143AC" w:rsidRPr="003B69E5" w:rsidRDefault="00B143AC" w:rsidP="00430EF0">
      <w:pPr>
        <w:pStyle w:val="ps1Cha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7023"/>
      </w:tblGrid>
      <w:tr w:rsidR="00771AEF" w:rsidRPr="003B69E5" w:rsidTr="008614AD">
        <w:tc>
          <w:tcPr>
            <w:tcW w:w="9880" w:type="dxa"/>
            <w:gridSpan w:val="2"/>
            <w:shd w:val="clear" w:color="auto" w:fill="auto"/>
          </w:tcPr>
          <w:p w:rsidR="00771AEF" w:rsidRPr="003B69E5" w:rsidRDefault="00771AEF" w:rsidP="008614AD">
            <w:pPr>
              <w:ind w:left="360"/>
              <w:contextualSpacing/>
              <w:rPr>
                <w:rFonts w:asciiTheme="majorBidi" w:hAnsiTheme="majorBidi" w:cstheme="majorBidi"/>
                <w:b/>
                <w:sz w:val="22"/>
                <w:szCs w:val="22"/>
              </w:rPr>
            </w:pPr>
            <w:r w:rsidRPr="003B69E5">
              <w:rPr>
                <w:rFonts w:asciiTheme="majorBidi" w:hAnsiTheme="majorBidi" w:cstheme="majorBidi"/>
                <w:b/>
                <w:sz w:val="22"/>
                <w:szCs w:val="22"/>
              </w:rPr>
              <w:t xml:space="preserve">Teaching Methodologies: </w:t>
            </w:r>
          </w:p>
          <w:p w:rsidR="00771AEF" w:rsidRPr="003B69E5" w:rsidRDefault="00771AEF" w:rsidP="00430EF0">
            <w:pPr>
              <w:pStyle w:val="ps1Char"/>
            </w:pPr>
            <w:r w:rsidRPr="003B69E5">
              <w:t xml:space="preserve">The following approaches that are guided by </w:t>
            </w:r>
            <w:r w:rsidRPr="003B69E5">
              <w:rPr>
                <w:i/>
                <w:iCs/>
              </w:rPr>
              <w:t>Adult Learning Theory</w:t>
            </w:r>
            <w:r w:rsidRPr="003B69E5">
              <w:t xml:space="preserve"> will be used to achieve course and clinical objectives related to the ILOs:</w:t>
            </w:r>
          </w:p>
        </w:tc>
      </w:tr>
      <w:tr w:rsidR="00771AEF" w:rsidRPr="003B69E5" w:rsidTr="008614AD">
        <w:tc>
          <w:tcPr>
            <w:tcW w:w="2857" w:type="dxa"/>
            <w:shd w:val="clear" w:color="auto" w:fill="auto"/>
          </w:tcPr>
          <w:p w:rsidR="00771AEF" w:rsidRPr="003B69E5" w:rsidRDefault="00771AEF" w:rsidP="00430EF0">
            <w:pPr>
              <w:pStyle w:val="ps1Char"/>
            </w:pPr>
            <w:r w:rsidRPr="003B69E5">
              <w:t>Instructional Methods</w:t>
            </w:r>
          </w:p>
        </w:tc>
        <w:tc>
          <w:tcPr>
            <w:tcW w:w="7023" w:type="dxa"/>
            <w:shd w:val="clear" w:color="auto" w:fill="auto"/>
          </w:tcPr>
          <w:p w:rsidR="00771AEF" w:rsidRPr="003B69E5" w:rsidRDefault="00771AEF" w:rsidP="00430EF0">
            <w:pPr>
              <w:pStyle w:val="ps1Char"/>
            </w:pPr>
          </w:p>
        </w:tc>
      </w:tr>
      <w:tr w:rsidR="00771AEF" w:rsidRPr="003B69E5" w:rsidTr="008614AD">
        <w:tc>
          <w:tcPr>
            <w:tcW w:w="2857" w:type="dxa"/>
            <w:tcBorders>
              <w:top w:val="dashSmallGap" w:sz="4" w:space="0" w:color="auto"/>
              <w:left w:val="dashSmallGap" w:sz="4" w:space="0" w:color="auto"/>
              <w:bottom w:val="dashSmallGap" w:sz="4" w:space="0" w:color="auto"/>
              <w:right w:val="dashSmallGap" w:sz="4" w:space="0" w:color="auto"/>
            </w:tcBorders>
            <w:shd w:val="clear" w:color="auto" w:fill="FFFFFF"/>
            <w:vAlign w:val="center"/>
          </w:tcPr>
          <w:p w:rsidR="00771AEF" w:rsidRPr="003B69E5" w:rsidRDefault="00771AEF" w:rsidP="00CF63E8">
            <w:pPr>
              <w:numPr>
                <w:ilvl w:val="0"/>
                <w:numId w:val="4"/>
              </w:numPr>
              <w:contextualSpacing/>
              <w:rPr>
                <w:rFonts w:asciiTheme="majorBidi" w:hAnsiTheme="majorBidi" w:cstheme="majorBidi"/>
                <w:sz w:val="22"/>
                <w:szCs w:val="22"/>
              </w:rPr>
            </w:pPr>
            <w:r w:rsidRPr="003B69E5">
              <w:rPr>
                <w:rFonts w:asciiTheme="majorBidi" w:hAnsiTheme="majorBidi" w:cstheme="majorBidi"/>
                <w:sz w:val="22"/>
                <w:szCs w:val="22"/>
              </w:rPr>
              <w:t>Direct Instruction</w:t>
            </w:r>
          </w:p>
        </w:tc>
        <w:tc>
          <w:tcPr>
            <w:tcW w:w="7023" w:type="dxa"/>
            <w:tcBorders>
              <w:top w:val="dashSmallGap" w:sz="4" w:space="0" w:color="auto"/>
              <w:left w:val="dashSmallGap" w:sz="4" w:space="0" w:color="auto"/>
              <w:bottom w:val="dashSmallGap" w:sz="4" w:space="0" w:color="auto"/>
              <w:right w:val="dashSmallGap" w:sz="4" w:space="0" w:color="auto"/>
            </w:tcBorders>
            <w:shd w:val="clear" w:color="auto" w:fill="FFFFFF"/>
            <w:vAlign w:val="center"/>
          </w:tcPr>
          <w:p w:rsidR="00771AEF" w:rsidRPr="003B69E5" w:rsidRDefault="00771AEF" w:rsidP="00CF63E8">
            <w:pPr>
              <w:numPr>
                <w:ilvl w:val="0"/>
                <w:numId w:val="4"/>
              </w:numPr>
              <w:contextualSpacing/>
              <w:rPr>
                <w:rFonts w:asciiTheme="majorBidi" w:hAnsiTheme="majorBidi" w:cstheme="majorBidi"/>
                <w:sz w:val="22"/>
                <w:szCs w:val="22"/>
              </w:rPr>
            </w:pPr>
            <w:r w:rsidRPr="003B69E5">
              <w:rPr>
                <w:rFonts w:asciiTheme="majorBidi" w:hAnsiTheme="majorBidi" w:cstheme="majorBidi"/>
                <w:sz w:val="22"/>
                <w:szCs w:val="22"/>
              </w:rPr>
              <w:t>Interactive lectures</w:t>
            </w:r>
          </w:p>
        </w:tc>
      </w:tr>
      <w:tr w:rsidR="00771AEF" w:rsidRPr="003B69E5" w:rsidTr="008614AD">
        <w:tc>
          <w:tcPr>
            <w:tcW w:w="2857" w:type="dxa"/>
            <w:tcBorders>
              <w:top w:val="dashSmallGap" w:sz="4" w:space="0" w:color="auto"/>
              <w:left w:val="dashSmallGap" w:sz="4" w:space="0" w:color="auto"/>
              <w:bottom w:val="dashSmallGap" w:sz="4" w:space="0" w:color="auto"/>
              <w:right w:val="dashSmallGap" w:sz="4" w:space="0" w:color="auto"/>
            </w:tcBorders>
            <w:shd w:val="clear" w:color="auto" w:fill="FFFFFF"/>
            <w:vAlign w:val="center"/>
          </w:tcPr>
          <w:p w:rsidR="00771AEF" w:rsidRPr="003B69E5" w:rsidRDefault="00771AEF" w:rsidP="00CF63E8">
            <w:pPr>
              <w:numPr>
                <w:ilvl w:val="0"/>
                <w:numId w:val="4"/>
              </w:numPr>
              <w:contextualSpacing/>
              <w:rPr>
                <w:rFonts w:asciiTheme="majorBidi" w:hAnsiTheme="majorBidi" w:cstheme="majorBidi"/>
                <w:sz w:val="22"/>
                <w:szCs w:val="22"/>
              </w:rPr>
            </w:pPr>
            <w:r w:rsidRPr="003B69E5">
              <w:rPr>
                <w:rFonts w:asciiTheme="majorBidi" w:hAnsiTheme="majorBidi" w:cstheme="majorBidi"/>
                <w:sz w:val="22"/>
                <w:szCs w:val="22"/>
              </w:rPr>
              <w:t>Interactive Instruction</w:t>
            </w:r>
          </w:p>
        </w:tc>
        <w:tc>
          <w:tcPr>
            <w:tcW w:w="7023" w:type="dxa"/>
            <w:tcBorders>
              <w:top w:val="dashSmallGap" w:sz="4" w:space="0" w:color="auto"/>
              <w:left w:val="dashSmallGap" w:sz="4" w:space="0" w:color="auto"/>
              <w:bottom w:val="dashSmallGap" w:sz="4" w:space="0" w:color="auto"/>
              <w:right w:val="dashSmallGap" w:sz="4" w:space="0" w:color="auto"/>
            </w:tcBorders>
            <w:shd w:val="clear" w:color="auto" w:fill="FFFFFF"/>
            <w:vAlign w:val="center"/>
          </w:tcPr>
          <w:p w:rsidR="00771AEF" w:rsidRPr="003B69E5" w:rsidRDefault="00771AEF" w:rsidP="00CF63E8">
            <w:pPr>
              <w:numPr>
                <w:ilvl w:val="0"/>
                <w:numId w:val="4"/>
              </w:numPr>
              <w:contextualSpacing/>
              <w:rPr>
                <w:rFonts w:asciiTheme="majorBidi" w:hAnsiTheme="majorBidi" w:cstheme="majorBidi"/>
                <w:sz w:val="22"/>
                <w:szCs w:val="22"/>
              </w:rPr>
            </w:pPr>
            <w:r w:rsidRPr="003B69E5">
              <w:rPr>
                <w:rFonts w:asciiTheme="majorBidi" w:hAnsiTheme="majorBidi" w:cstheme="majorBidi"/>
                <w:sz w:val="22"/>
                <w:szCs w:val="22"/>
              </w:rPr>
              <w:t>Group discussions</w:t>
            </w:r>
          </w:p>
          <w:p w:rsidR="00771AEF" w:rsidRPr="003B69E5" w:rsidRDefault="00771AEF" w:rsidP="00CF63E8">
            <w:pPr>
              <w:numPr>
                <w:ilvl w:val="0"/>
                <w:numId w:val="4"/>
              </w:numPr>
              <w:contextualSpacing/>
              <w:rPr>
                <w:rFonts w:asciiTheme="majorBidi" w:hAnsiTheme="majorBidi" w:cstheme="majorBidi"/>
                <w:sz w:val="22"/>
                <w:szCs w:val="22"/>
              </w:rPr>
            </w:pPr>
            <w:r w:rsidRPr="003B69E5">
              <w:rPr>
                <w:rFonts w:asciiTheme="majorBidi" w:hAnsiTheme="majorBidi" w:cstheme="majorBidi"/>
                <w:sz w:val="22"/>
                <w:szCs w:val="22"/>
              </w:rPr>
              <w:t>E-learning using Moodle</w:t>
            </w:r>
          </w:p>
        </w:tc>
      </w:tr>
      <w:tr w:rsidR="00771AEF" w:rsidRPr="003B69E5" w:rsidTr="008614AD">
        <w:tc>
          <w:tcPr>
            <w:tcW w:w="2857" w:type="dxa"/>
            <w:tcBorders>
              <w:top w:val="dashSmallGap" w:sz="4" w:space="0" w:color="auto"/>
              <w:left w:val="dashSmallGap" w:sz="4" w:space="0" w:color="auto"/>
              <w:bottom w:val="dashSmallGap" w:sz="4" w:space="0" w:color="auto"/>
              <w:right w:val="dashSmallGap" w:sz="4" w:space="0" w:color="auto"/>
            </w:tcBorders>
            <w:shd w:val="clear" w:color="auto" w:fill="FFFFFF"/>
            <w:vAlign w:val="center"/>
          </w:tcPr>
          <w:p w:rsidR="00771AEF" w:rsidRPr="003B69E5" w:rsidRDefault="00771AEF" w:rsidP="00CF63E8">
            <w:pPr>
              <w:numPr>
                <w:ilvl w:val="0"/>
                <w:numId w:val="4"/>
              </w:numPr>
              <w:contextualSpacing/>
              <w:rPr>
                <w:rFonts w:asciiTheme="majorBidi" w:hAnsiTheme="majorBidi" w:cstheme="majorBidi"/>
                <w:sz w:val="22"/>
                <w:szCs w:val="22"/>
              </w:rPr>
            </w:pPr>
            <w:r w:rsidRPr="003B69E5">
              <w:rPr>
                <w:rFonts w:asciiTheme="majorBidi" w:hAnsiTheme="majorBidi" w:cstheme="majorBidi"/>
                <w:sz w:val="22"/>
                <w:szCs w:val="22"/>
              </w:rPr>
              <w:t>Experiential Learning</w:t>
            </w:r>
          </w:p>
        </w:tc>
        <w:tc>
          <w:tcPr>
            <w:tcW w:w="7023" w:type="dxa"/>
            <w:tcBorders>
              <w:top w:val="dashSmallGap" w:sz="4" w:space="0" w:color="auto"/>
              <w:left w:val="dashSmallGap" w:sz="4" w:space="0" w:color="auto"/>
              <w:bottom w:val="dashSmallGap" w:sz="4" w:space="0" w:color="auto"/>
              <w:right w:val="dashSmallGap" w:sz="4" w:space="0" w:color="auto"/>
            </w:tcBorders>
            <w:shd w:val="clear" w:color="auto" w:fill="FFFFFF"/>
            <w:vAlign w:val="center"/>
          </w:tcPr>
          <w:p w:rsidR="00771AEF" w:rsidRPr="003B69E5" w:rsidRDefault="00771AEF" w:rsidP="00CF63E8">
            <w:pPr>
              <w:numPr>
                <w:ilvl w:val="0"/>
                <w:numId w:val="4"/>
              </w:numPr>
              <w:contextualSpacing/>
              <w:rPr>
                <w:rFonts w:asciiTheme="majorBidi" w:hAnsiTheme="majorBidi" w:cstheme="majorBidi"/>
                <w:sz w:val="22"/>
                <w:szCs w:val="22"/>
              </w:rPr>
            </w:pPr>
            <w:r w:rsidRPr="003B69E5">
              <w:rPr>
                <w:rFonts w:asciiTheme="majorBidi" w:hAnsiTheme="majorBidi" w:cstheme="majorBidi"/>
                <w:sz w:val="22"/>
                <w:szCs w:val="22"/>
              </w:rPr>
              <w:t>Application exercises</w:t>
            </w:r>
          </w:p>
        </w:tc>
      </w:tr>
      <w:tr w:rsidR="00771AEF" w:rsidRPr="003B69E5" w:rsidTr="008614AD">
        <w:tc>
          <w:tcPr>
            <w:tcW w:w="2857" w:type="dxa"/>
            <w:tcBorders>
              <w:top w:val="dashSmallGap" w:sz="4" w:space="0" w:color="auto"/>
              <w:left w:val="dashSmallGap" w:sz="4" w:space="0" w:color="auto"/>
              <w:bottom w:val="dashSmallGap" w:sz="4" w:space="0" w:color="auto"/>
              <w:right w:val="dashSmallGap" w:sz="4" w:space="0" w:color="auto"/>
            </w:tcBorders>
            <w:shd w:val="clear" w:color="auto" w:fill="FFFFFF"/>
            <w:vAlign w:val="center"/>
          </w:tcPr>
          <w:p w:rsidR="00771AEF" w:rsidRPr="003B69E5" w:rsidRDefault="00771AEF" w:rsidP="00CF63E8">
            <w:pPr>
              <w:numPr>
                <w:ilvl w:val="0"/>
                <w:numId w:val="4"/>
              </w:numPr>
              <w:contextualSpacing/>
              <w:rPr>
                <w:rFonts w:asciiTheme="majorBidi" w:hAnsiTheme="majorBidi" w:cstheme="majorBidi"/>
                <w:sz w:val="22"/>
                <w:szCs w:val="22"/>
              </w:rPr>
            </w:pPr>
            <w:r w:rsidRPr="003B69E5">
              <w:rPr>
                <w:rFonts w:asciiTheme="majorBidi" w:hAnsiTheme="majorBidi" w:cstheme="majorBidi"/>
                <w:sz w:val="22"/>
                <w:szCs w:val="22"/>
              </w:rPr>
              <w:t>Independent Study</w:t>
            </w:r>
          </w:p>
        </w:tc>
        <w:tc>
          <w:tcPr>
            <w:tcW w:w="7023" w:type="dxa"/>
            <w:tcBorders>
              <w:top w:val="dashSmallGap" w:sz="4" w:space="0" w:color="auto"/>
              <w:left w:val="dashSmallGap" w:sz="4" w:space="0" w:color="auto"/>
              <w:bottom w:val="dashSmallGap" w:sz="4" w:space="0" w:color="auto"/>
              <w:right w:val="dashSmallGap" w:sz="4" w:space="0" w:color="auto"/>
            </w:tcBorders>
            <w:shd w:val="clear" w:color="auto" w:fill="FFFFFF"/>
            <w:vAlign w:val="center"/>
          </w:tcPr>
          <w:p w:rsidR="00771AEF" w:rsidRPr="003B69E5" w:rsidRDefault="00771AEF" w:rsidP="00CF63E8">
            <w:pPr>
              <w:numPr>
                <w:ilvl w:val="0"/>
                <w:numId w:val="4"/>
              </w:numPr>
              <w:contextualSpacing/>
              <w:rPr>
                <w:rFonts w:asciiTheme="majorBidi" w:hAnsiTheme="majorBidi" w:cstheme="majorBidi"/>
                <w:sz w:val="22"/>
                <w:szCs w:val="22"/>
              </w:rPr>
            </w:pPr>
            <w:r w:rsidRPr="003B69E5">
              <w:rPr>
                <w:rFonts w:asciiTheme="majorBidi" w:hAnsiTheme="majorBidi" w:cstheme="majorBidi"/>
                <w:sz w:val="22"/>
                <w:szCs w:val="22"/>
              </w:rPr>
              <w:t>Application exercises</w:t>
            </w:r>
          </w:p>
          <w:p w:rsidR="00771AEF" w:rsidRPr="003B69E5" w:rsidRDefault="00771AEF" w:rsidP="00CF63E8">
            <w:pPr>
              <w:numPr>
                <w:ilvl w:val="0"/>
                <w:numId w:val="4"/>
              </w:numPr>
              <w:contextualSpacing/>
              <w:rPr>
                <w:rFonts w:asciiTheme="majorBidi" w:hAnsiTheme="majorBidi" w:cstheme="majorBidi"/>
                <w:sz w:val="22"/>
                <w:szCs w:val="22"/>
              </w:rPr>
            </w:pPr>
            <w:r w:rsidRPr="003B69E5">
              <w:rPr>
                <w:rFonts w:asciiTheme="majorBidi" w:hAnsiTheme="majorBidi" w:cstheme="majorBidi"/>
                <w:sz w:val="22"/>
                <w:szCs w:val="22"/>
              </w:rPr>
              <w:t>Reflective Journaling</w:t>
            </w:r>
          </w:p>
        </w:tc>
      </w:tr>
    </w:tbl>
    <w:p w:rsidR="005F287A" w:rsidRPr="003B69E5" w:rsidRDefault="005F287A" w:rsidP="00430EF0">
      <w:pPr>
        <w:pStyle w:val="ps1Char"/>
      </w:pPr>
    </w:p>
    <w:p w:rsidR="005F287A" w:rsidRPr="003B69E5" w:rsidRDefault="005F287A" w:rsidP="00430EF0">
      <w:pPr>
        <w:pStyle w:val="ps1Char"/>
      </w:pPr>
    </w:p>
    <w:p w:rsidR="00955553" w:rsidRPr="003B69E5" w:rsidRDefault="00955553" w:rsidP="002346F7">
      <w:pPr>
        <w:pStyle w:val="ps2"/>
        <w:spacing w:before="120" w:after="120" w:line="240" w:lineRule="auto"/>
        <w:rPr>
          <w:rFonts w:asciiTheme="majorBidi" w:hAnsiTheme="majorBidi" w:cstheme="majorBidi"/>
          <w:sz w:val="22"/>
          <w:szCs w:val="22"/>
        </w:rPr>
      </w:pPr>
      <w:r w:rsidRPr="003B69E5">
        <w:rPr>
          <w:rFonts w:asciiTheme="majorBidi" w:hAnsiTheme="majorBidi" w:cstheme="majorBidi"/>
          <w:sz w:val="22"/>
          <w:szCs w:val="22"/>
        </w:rPr>
        <w:t>2</w:t>
      </w:r>
      <w:r w:rsidR="002346F7" w:rsidRPr="003B69E5">
        <w:rPr>
          <w:rFonts w:asciiTheme="majorBidi" w:hAnsiTheme="majorBidi" w:cstheme="majorBidi"/>
          <w:sz w:val="22"/>
          <w:szCs w:val="22"/>
        </w:rPr>
        <w:t>2</w:t>
      </w:r>
      <w:r w:rsidRPr="003B69E5">
        <w:rPr>
          <w:rFonts w:asciiTheme="majorBidi" w:hAnsiTheme="majorBidi" w:cstheme="majorBidi"/>
          <w:sz w:val="22"/>
          <w:szCs w:val="22"/>
        </w:rPr>
        <w:t>. Evaluation Methods</w:t>
      </w:r>
      <w:r w:rsidR="00C67D03" w:rsidRPr="003B69E5">
        <w:rPr>
          <w:rFonts w:asciiTheme="majorBidi" w:hAnsiTheme="majorBidi" w:cstheme="majorBidi"/>
          <w:sz w:val="22"/>
          <w:szCs w:val="22"/>
        </w:rPr>
        <w:t xml:space="preserve"> and Course </w:t>
      </w:r>
      <w:r w:rsidR="00100132" w:rsidRPr="003B69E5">
        <w:rPr>
          <w:rFonts w:asciiTheme="majorBidi" w:hAnsiTheme="majorBidi" w:cstheme="majorBidi"/>
          <w:sz w:val="22"/>
          <w:szCs w:val="22"/>
        </w:rPr>
        <w:t>R</w:t>
      </w:r>
      <w:r w:rsidR="00C67D03" w:rsidRPr="003B69E5">
        <w:rPr>
          <w:rFonts w:asciiTheme="majorBidi" w:hAnsiTheme="majorBidi" w:cstheme="majorBidi"/>
          <w:sz w:val="22"/>
          <w:szCs w:val="22"/>
        </w:rPr>
        <w:t>equirements</w:t>
      </w:r>
      <w:r w:rsidRPr="003B69E5">
        <w:rPr>
          <w:rFonts w:asciiTheme="majorBidi" w:hAnsiTheme="majorBidi" w:cstheme="majorBidi"/>
          <w:sz w:val="22"/>
          <w:szCs w:val="22"/>
        </w:rPr>
        <w:t xml:space="preserve">: </w:t>
      </w:r>
    </w:p>
    <w:tbl>
      <w:tblPr>
        <w:tblW w:w="1000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008"/>
      </w:tblGrid>
      <w:tr w:rsidR="007E6D9F" w:rsidRPr="003B69E5" w:rsidTr="002346F7">
        <w:tc>
          <w:tcPr>
            <w:tcW w:w="10008" w:type="dxa"/>
          </w:tcPr>
          <w:p w:rsidR="00B143AC" w:rsidRPr="003B69E5" w:rsidRDefault="00B143AC" w:rsidP="00430EF0">
            <w:pPr>
              <w:pStyle w:val="ps1Char"/>
            </w:pPr>
            <w:r w:rsidRPr="003B69E5">
              <w:t xml:space="preserve">Opportunities to demonstrate achievement of the </w:t>
            </w:r>
            <w:r w:rsidR="00955553" w:rsidRPr="003B69E5">
              <w:t>ILOs</w:t>
            </w:r>
            <w:r w:rsidRPr="003B69E5">
              <w:t xml:space="preserve"> are provided through the following </w:t>
            </w:r>
            <w:r w:rsidRPr="003B69E5">
              <w:rPr>
                <w:u w:val="single"/>
              </w:rPr>
              <w:t>assessment methods</w:t>
            </w:r>
            <w:r w:rsidR="00C67D03" w:rsidRPr="003B69E5">
              <w:rPr>
                <w:u w:val="single"/>
              </w:rPr>
              <w:t xml:space="preserve"> and requirements</w:t>
            </w:r>
            <w:r w:rsidRPr="003B69E5">
              <w:t>:</w:t>
            </w:r>
          </w:p>
          <w:p w:rsidR="00715328" w:rsidRPr="003B69E5" w:rsidRDefault="00715328" w:rsidP="00430EF0">
            <w:pPr>
              <w:pStyle w:val="ps1Char"/>
            </w:pPr>
          </w:p>
        </w:tc>
      </w:tr>
    </w:tbl>
    <w:p w:rsidR="00AC223A" w:rsidRPr="003B69E5" w:rsidRDefault="00AC223A" w:rsidP="00AC223A">
      <w:pPr>
        <w:rPr>
          <w:rFonts w:asciiTheme="majorBidi" w:hAnsiTheme="majorBidi" w:cstheme="majorBidi"/>
          <w:sz w:val="22"/>
          <w:szCs w:val="22"/>
        </w:rPr>
      </w:pPr>
    </w:p>
    <w:p w:rsidR="009A35AF" w:rsidRPr="003B69E5" w:rsidRDefault="009A35AF" w:rsidP="00AC223A">
      <w:pPr>
        <w:rPr>
          <w:rFonts w:asciiTheme="majorBidi" w:hAnsiTheme="majorBidi" w:cstheme="majorBidi"/>
          <w:vanish/>
          <w:sz w:val="22"/>
          <w:szCs w:val="22"/>
        </w:rPr>
      </w:pPr>
    </w:p>
    <w:tbl>
      <w:tblPr>
        <w:tblW w:w="101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0"/>
        <w:gridCol w:w="1890"/>
      </w:tblGrid>
      <w:tr w:rsidR="007E6D9F" w:rsidRPr="003B69E5" w:rsidTr="006D33A3">
        <w:tc>
          <w:tcPr>
            <w:tcW w:w="10170" w:type="dxa"/>
            <w:gridSpan w:val="2"/>
            <w:tcBorders>
              <w:top w:val="dashSmallGap" w:sz="4" w:space="0" w:color="auto"/>
              <w:left w:val="dashSmallGap" w:sz="4" w:space="0" w:color="auto"/>
              <w:bottom w:val="dashSmallGap" w:sz="4" w:space="0" w:color="auto"/>
              <w:right w:val="dashSmallGap" w:sz="4" w:space="0" w:color="auto"/>
            </w:tcBorders>
            <w:shd w:val="clear" w:color="auto" w:fill="D9D9D9"/>
            <w:hideMark/>
          </w:tcPr>
          <w:p w:rsidR="009A35AF" w:rsidRPr="003B69E5" w:rsidRDefault="009A35AF" w:rsidP="006D33A3">
            <w:pPr>
              <w:contextualSpacing/>
              <w:jc w:val="center"/>
              <w:rPr>
                <w:rFonts w:asciiTheme="majorBidi" w:hAnsiTheme="majorBidi" w:cstheme="majorBidi"/>
                <w:b/>
                <w:sz w:val="22"/>
                <w:szCs w:val="22"/>
              </w:rPr>
            </w:pPr>
            <w:r w:rsidRPr="003B69E5">
              <w:rPr>
                <w:rFonts w:asciiTheme="majorBidi" w:hAnsiTheme="majorBidi" w:cstheme="majorBidi"/>
                <w:b/>
                <w:sz w:val="22"/>
                <w:szCs w:val="22"/>
              </w:rPr>
              <w:t>Evaluation Methods</w:t>
            </w:r>
          </w:p>
        </w:tc>
      </w:tr>
      <w:tr w:rsidR="007E6D9F" w:rsidRPr="003B69E5" w:rsidTr="006D33A3">
        <w:tc>
          <w:tcPr>
            <w:tcW w:w="8280" w:type="dxa"/>
            <w:tcBorders>
              <w:top w:val="dashSmallGap" w:sz="4" w:space="0" w:color="auto"/>
              <w:left w:val="dashSmallGap" w:sz="4" w:space="0" w:color="auto"/>
              <w:bottom w:val="dashSmallGap" w:sz="4" w:space="0" w:color="auto"/>
              <w:right w:val="dashSmallGap" w:sz="4" w:space="0" w:color="auto"/>
            </w:tcBorders>
            <w:shd w:val="clear" w:color="auto" w:fill="F2F2F2"/>
            <w:vAlign w:val="center"/>
            <w:hideMark/>
          </w:tcPr>
          <w:p w:rsidR="009A35AF" w:rsidRPr="003B69E5" w:rsidRDefault="009A35AF" w:rsidP="006D33A3">
            <w:pPr>
              <w:jc w:val="center"/>
              <w:rPr>
                <w:rFonts w:asciiTheme="majorBidi" w:hAnsiTheme="majorBidi" w:cstheme="majorBidi"/>
                <w:b/>
                <w:sz w:val="22"/>
                <w:szCs w:val="22"/>
              </w:rPr>
            </w:pPr>
            <w:r w:rsidRPr="003B69E5">
              <w:rPr>
                <w:rFonts w:asciiTheme="majorBidi" w:hAnsiTheme="majorBidi" w:cstheme="majorBidi"/>
                <w:b/>
                <w:sz w:val="22"/>
                <w:szCs w:val="22"/>
              </w:rPr>
              <w:t>Exams</w:t>
            </w:r>
          </w:p>
        </w:tc>
        <w:tc>
          <w:tcPr>
            <w:tcW w:w="1890" w:type="dxa"/>
            <w:tcBorders>
              <w:top w:val="dashSmallGap" w:sz="4" w:space="0" w:color="auto"/>
              <w:left w:val="dashSmallGap" w:sz="4" w:space="0" w:color="auto"/>
              <w:bottom w:val="dashSmallGap" w:sz="4" w:space="0" w:color="auto"/>
              <w:right w:val="dashSmallGap" w:sz="4" w:space="0" w:color="auto"/>
            </w:tcBorders>
            <w:shd w:val="clear" w:color="auto" w:fill="F2F2F2"/>
            <w:vAlign w:val="center"/>
            <w:hideMark/>
          </w:tcPr>
          <w:p w:rsidR="009A35AF" w:rsidRPr="003B69E5" w:rsidRDefault="009A35AF" w:rsidP="006D33A3">
            <w:pPr>
              <w:jc w:val="center"/>
              <w:rPr>
                <w:rFonts w:asciiTheme="majorBidi" w:hAnsiTheme="majorBidi" w:cstheme="majorBidi"/>
                <w:b/>
                <w:sz w:val="22"/>
                <w:szCs w:val="22"/>
              </w:rPr>
            </w:pPr>
            <w:r w:rsidRPr="003B69E5">
              <w:rPr>
                <w:rFonts w:asciiTheme="majorBidi" w:hAnsiTheme="majorBidi" w:cstheme="majorBidi"/>
                <w:b/>
                <w:sz w:val="22"/>
                <w:szCs w:val="22"/>
              </w:rPr>
              <w:t>Assigned Points</w:t>
            </w:r>
          </w:p>
        </w:tc>
      </w:tr>
      <w:tr w:rsidR="007E6D9F" w:rsidRPr="003B69E5" w:rsidTr="006D33A3">
        <w:tc>
          <w:tcPr>
            <w:tcW w:w="8280" w:type="dxa"/>
            <w:tcBorders>
              <w:top w:val="dashSmallGap" w:sz="4" w:space="0" w:color="auto"/>
              <w:left w:val="dashSmallGap" w:sz="4" w:space="0" w:color="auto"/>
              <w:bottom w:val="dashSmallGap" w:sz="4" w:space="0" w:color="auto"/>
              <w:right w:val="dashSmallGap" w:sz="4" w:space="0" w:color="auto"/>
            </w:tcBorders>
            <w:shd w:val="clear" w:color="auto" w:fill="FFFFFF"/>
            <w:vAlign w:val="center"/>
            <w:hideMark/>
          </w:tcPr>
          <w:p w:rsidR="009A35AF" w:rsidRPr="00ED72EA" w:rsidRDefault="00430EF0" w:rsidP="00430EF0">
            <w:pPr>
              <w:rPr>
                <w:rFonts w:asciiTheme="majorBidi" w:hAnsiTheme="majorBidi" w:cstheme="majorBidi"/>
                <w:b/>
                <w:bCs/>
                <w:sz w:val="22"/>
                <w:szCs w:val="22"/>
              </w:rPr>
            </w:pPr>
            <w:r w:rsidRPr="00ED72EA">
              <w:rPr>
                <w:rFonts w:asciiTheme="majorBidi" w:hAnsiTheme="majorBidi" w:cstheme="majorBidi"/>
                <w:b/>
                <w:bCs/>
                <w:sz w:val="22"/>
                <w:szCs w:val="22"/>
              </w:rPr>
              <w:t>Class assignment</w:t>
            </w:r>
            <w:r w:rsidR="0062494E" w:rsidRPr="00ED72EA">
              <w:rPr>
                <w:rFonts w:asciiTheme="majorBidi" w:hAnsiTheme="majorBidi" w:cstheme="majorBidi"/>
                <w:b/>
                <w:bCs/>
                <w:sz w:val="22"/>
                <w:szCs w:val="22"/>
              </w:rPr>
              <w:t>:</w:t>
            </w:r>
            <w:r w:rsidR="00ED72EA" w:rsidRPr="00ED72EA">
              <w:rPr>
                <w:rFonts w:asciiTheme="majorBidi" w:hAnsiTheme="majorBidi" w:cstheme="majorBidi"/>
                <w:b/>
                <w:bCs/>
                <w:sz w:val="22"/>
                <w:szCs w:val="22"/>
              </w:rPr>
              <w:t xml:space="preserve"> 12 class assignment </w:t>
            </w:r>
            <w:r w:rsidR="0062494E" w:rsidRPr="00ED72EA">
              <w:rPr>
                <w:rFonts w:asciiTheme="majorBidi" w:hAnsiTheme="majorBidi" w:cstheme="majorBidi"/>
                <w:b/>
                <w:bCs/>
                <w:sz w:val="22"/>
                <w:szCs w:val="22"/>
              </w:rPr>
              <w:t xml:space="preserve">                                             </w:t>
            </w:r>
          </w:p>
        </w:tc>
        <w:tc>
          <w:tcPr>
            <w:tcW w:w="1890" w:type="dxa"/>
            <w:tcBorders>
              <w:top w:val="dashSmallGap" w:sz="4" w:space="0" w:color="auto"/>
              <w:left w:val="dashSmallGap" w:sz="4" w:space="0" w:color="auto"/>
              <w:bottom w:val="dashSmallGap" w:sz="4" w:space="0" w:color="auto"/>
              <w:right w:val="dashSmallGap" w:sz="4" w:space="0" w:color="auto"/>
            </w:tcBorders>
            <w:shd w:val="clear" w:color="auto" w:fill="FFFFFF"/>
            <w:vAlign w:val="center"/>
            <w:hideMark/>
          </w:tcPr>
          <w:p w:rsidR="009A35AF" w:rsidRPr="003B69E5" w:rsidRDefault="00430EF0" w:rsidP="006D33A3">
            <w:pPr>
              <w:jc w:val="center"/>
              <w:rPr>
                <w:rFonts w:asciiTheme="majorBidi" w:hAnsiTheme="majorBidi" w:cstheme="majorBidi"/>
                <w:sz w:val="22"/>
                <w:szCs w:val="22"/>
              </w:rPr>
            </w:pPr>
            <w:r>
              <w:rPr>
                <w:rFonts w:asciiTheme="majorBidi" w:hAnsiTheme="majorBidi" w:cstheme="majorBidi"/>
                <w:sz w:val="22"/>
                <w:szCs w:val="22"/>
              </w:rPr>
              <w:t>40</w:t>
            </w:r>
            <w:r w:rsidR="009A35AF" w:rsidRPr="003B69E5">
              <w:rPr>
                <w:rFonts w:asciiTheme="majorBidi" w:hAnsiTheme="majorBidi" w:cstheme="majorBidi"/>
                <w:sz w:val="22"/>
                <w:szCs w:val="22"/>
              </w:rPr>
              <w:t>%</w:t>
            </w:r>
          </w:p>
        </w:tc>
      </w:tr>
      <w:tr w:rsidR="007E6D9F" w:rsidRPr="003B69E5" w:rsidTr="006D33A3">
        <w:tc>
          <w:tcPr>
            <w:tcW w:w="8280" w:type="dxa"/>
            <w:tcBorders>
              <w:top w:val="dashSmallGap" w:sz="4" w:space="0" w:color="auto"/>
              <w:left w:val="dashSmallGap" w:sz="4" w:space="0" w:color="auto"/>
              <w:bottom w:val="dashSmallGap" w:sz="4" w:space="0" w:color="auto"/>
              <w:right w:val="dashSmallGap" w:sz="4" w:space="0" w:color="auto"/>
            </w:tcBorders>
            <w:shd w:val="clear" w:color="auto" w:fill="FFFFFF"/>
            <w:vAlign w:val="center"/>
            <w:hideMark/>
          </w:tcPr>
          <w:p w:rsidR="009A35AF" w:rsidRPr="00ED72EA" w:rsidRDefault="00430EF0" w:rsidP="00430EF0">
            <w:pPr>
              <w:rPr>
                <w:rFonts w:asciiTheme="majorBidi" w:hAnsiTheme="majorBidi" w:cstheme="majorBidi"/>
                <w:b/>
                <w:bCs/>
                <w:sz w:val="22"/>
                <w:szCs w:val="22"/>
              </w:rPr>
            </w:pPr>
            <w:r w:rsidRPr="00ED72EA">
              <w:rPr>
                <w:rFonts w:asciiTheme="majorBidi" w:hAnsiTheme="majorBidi" w:cstheme="majorBidi"/>
                <w:b/>
                <w:bCs/>
                <w:sz w:val="22"/>
                <w:szCs w:val="22"/>
              </w:rPr>
              <w:t>Term paper</w:t>
            </w:r>
            <w:r w:rsidR="004724CD" w:rsidRPr="00ED72EA">
              <w:rPr>
                <w:rFonts w:asciiTheme="majorBidi" w:hAnsiTheme="majorBidi" w:cstheme="majorBidi"/>
                <w:b/>
                <w:bCs/>
                <w:sz w:val="22"/>
                <w:szCs w:val="22"/>
              </w:rPr>
              <w:t xml:space="preserve">: </w:t>
            </w:r>
            <w:r w:rsidR="00ED72EA" w:rsidRPr="00ED72EA">
              <w:rPr>
                <w:rFonts w:asciiTheme="majorBidi" w:hAnsiTheme="majorBidi" w:cstheme="majorBidi"/>
                <w:b/>
                <w:bCs/>
                <w:sz w:val="22"/>
                <w:szCs w:val="22"/>
              </w:rPr>
              <w:t>Critical Analysis of Research Evidence</w:t>
            </w:r>
            <w:r w:rsidR="004724CD" w:rsidRPr="00ED72EA">
              <w:rPr>
                <w:rFonts w:asciiTheme="majorBidi" w:hAnsiTheme="majorBidi" w:cstheme="majorBidi"/>
                <w:b/>
                <w:bCs/>
                <w:sz w:val="22"/>
                <w:szCs w:val="22"/>
              </w:rPr>
              <w:t xml:space="preserve">                                     </w:t>
            </w:r>
            <w:r w:rsidR="0062494E" w:rsidRPr="00ED72EA">
              <w:rPr>
                <w:rFonts w:asciiTheme="majorBidi" w:hAnsiTheme="majorBidi" w:cstheme="majorBidi"/>
                <w:b/>
                <w:bCs/>
                <w:sz w:val="22"/>
                <w:szCs w:val="22"/>
              </w:rPr>
              <w:t xml:space="preserve">                                  </w:t>
            </w:r>
          </w:p>
        </w:tc>
        <w:tc>
          <w:tcPr>
            <w:tcW w:w="1890" w:type="dxa"/>
            <w:tcBorders>
              <w:top w:val="dashSmallGap" w:sz="4" w:space="0" w:color="auto"/>
              <w:left w:val="dashSmallGap" w:sz="4" w:space="0" w:color="auto"/>
              <w:bottom w:val="dashSmallGap" w:sz="4" w:space="0" w:color="auto"/>
              <w:right w:val="dashSmallGap" w:sz="4" w:space="0" w:color="auto"/>
            </w:tcBorders>
            <w:shd w:val="clear" w:color="auto" w:fill="FFFFFF"/>
            <w:vAlign w:val="center"/>
            <w:hideMark/>
          </w:tcPr>
          <w:p w:rsidR="009A35AF" w:rsidRPr="003B69E5" w:rsidRDefault="00430EF0" w:rsidP="006D33A3">
            <w:pPr>
              <w:jc w:val="center"/>
              <w:rPr>
                <w:rFonts w:asciiTheme="majorBidi" w:hAnsiTheme="majorBidi" w:cstheme="majorBidi"/>
                <w:sz w:val="22"/>
                <w:szCs w:val="22"/>
              </w:rPr>
            </w:pPr>
            <w:r>
              <w:rPr>
                <w:rFonts w:asciiTheme="majorBidi" w:hAnsiTheme="majorBidi" w:cstheme="majorBidi"/>
                <w:sz w:val="22"/>
                <w:szCs w:val="22"/>
              </w:rPr>
              <w:t>20</w:t>
            </w:r>
            <w:r w:rsidR="009A35AF" w:rsidRPr="003B69E5">
              <w:rPr>
                <w:rFonts w:asciiTheme="majorBidi" w:hAnsiTheme="majorBidi" w:cstheme="majorBidi"/>
                <w:sz w:val="22"/>
                <w:szCs w:val="22"/>
              </w:rPr>
              <w:t>%</w:t>
            </w:r>
          </w:p>
        </w:tc>
      </w:tr>
      <w:tr w:rsidR="007E6D9F" w:rsidRPr="003B69E5" w:rsidTr="006D33A3">
        <w:tc>
          <w:tcPr>
            <w:tcW w:w="8280" w:type="dxa"/>
            <w:tcBorders>
              <w:top w:val="dashSmallGap" w:sz="4" w:space="0" w:color="auto"/>
              <w:left w:val="dashSmallGap" w:sz="4" w:space="0" w:color="auto"/>
              <w:bottom w:val="dashSmallGap" w:sz="4" w:space="0" w:color="auto"/>
              <w:right w:val="dashSmallGap" w:sz="4" w:space="0" w:color="auto"/>
            </w:tcBorders>
            <w:shd w:val="clear" w:color="auto" w:fill="FFFFFF"/>
            <w:vAlign w:val="center"/>
            <w:hideMark/>
          </w:tcPr>
          <w:p w:rsidR="009A35AF" w:rsidRPr="00ED72EA" w:rsidRDefault="009A35AF" w:rsidP="0076297A">
            <w:pPr>
              <w:rPr>
                <w:rFonts w:asciiTheme="majorBidi" w:hAnsiTheme="majorBidi" w:cstheme="majorBidi"/>
                <w:b/>
                <w:bCs/>
                <w:sz w:val="22"/>
                <w:szCs w:val="22"/>
              </w:rPr>
            </w:pPr>
            <w:r w:rsidRPr="00ED72EA">
              <w:rPr>
                <w:rFonts w:asciiTheme="majorBidi" w:hAnsiTheme="majorBidi" w:cstheme="majorBidi"/>
                <w:b/>
                <w:bCs/>
                <w:sz w:val="22"/>
                <w:szCs w:val="22"/>
              </w:rPr>
              <w:t>Final  Exam</w:t>
            </w:r>
            <w:r w:rsidR="004724CD" w:rsidRPr="00ED72EA">
              <w:rPr>
                <w:rFonts w:asciiTheme="majorBidi" w:hAnsiTheme="majorBidi" w:cstheme="majorBidi"/>
                <w:b/>
                <w:bCs/>
                <w:sz w:val="22"/>
                <w:szCs w:val="22"/>
              </w:rPr>
              <w:t xml:space="preserve">:                    (Semester week according to the university regulations)                                           </w:t>
            </w:r>
          </w:p>
        </w:tc>
        <w:tc>
          <w:tcPr>
            <w:tcW w:w="1890" w:type="dxa"/>
            <w:tcBorders>
              <w:top w:val="dashSmallGap" w:sz="4" w:space="0" w:color="auto"/>
              <w:left w:val="dashSmallGap" w:sz="4" w:space="0" w:color="auto"/>
              <w:bottom w:val="dashSmallGap" w:sz="4" w:space="0" w:color="auto"/>
              <w:right w:val="dashSmallGap" w:sz="4" w:space="0" w:color="auto"/>
            </w:tcBorders>
            <w:shd w:val="clear" w:color="auto" w:fill="FFFFFF"/>
            <w:vAlign w:val="center"/>
            <w:hideMark/>
          </w:tcPr>
          <w:p w:rsidR="009A35AF" w:rsidRPr="003B69E5" w:rsidRDefault="00430EF0" w:rsidP="006D33A3">
            <w:pPr>
              <w:jc w:val="center"/>
              <w:rPr>
                <w:rFonts w:asciiTheme="majorBidi" w:hAnsiTheme="majorBidi" w:cstheme="majorBidi"/>
                <w:sz w:val="22"/>
                <w:szCs w:val="22"/>
              </w:rPr>
            </w:pPr>
            <w:r>
              <w:rPr>
                <w:rFonts w:asciiTheme="majorBidi" w:hAnsiTheme="majorBidi" w:cstheme="majorBidi"/>
                <w:sz w:val="22"/>
                <w:szCs w:val="22"/>
              </w:rPr>
              <w:t>4</w:t>
            </w:r>
            <w:r w:rsidR="009A35AF" w:rsidRPr="003B69E5">
              <w:rPr>
                <w:rFonts w:asciiTheme="majorBidi" w:hAnsiTheme="majorBidi" w:cstheme="majorBidi"/>
                <w:sz w:val="22"/>
                <w:szCs w:val="22"/>
              </w:rPr>
              <w:t>0%</w:t>
            </w:r>
          </w:p>
        </w:tc>
      </w:tr>
      <w:tr w:rsidR="007E6D9F" w:rsidRPr="003B69E5" w:rsidTr="006D33A3">
        <w:tc>
          <w:tcPr>
            <w:tcW w:w="8280" w:type="dxa"/>
            <w:tcBorders>
              <w:top w:val="dashSmallGap" w:sz="4" w:space="0" w:color="auto"/>
              <w:left w:val="dashSmallGap" w:sz="4" w:space="0" w:color="auto"/>
              <w:bottom w:val="dashSmallGap" w:sz="4" w:space="0" w:color="auto"/>
              <w:right w:val="dashSmallGap" w:sz="4" w:space="0" w:color="auto"/>
            </w:tcBorders>
            <w:shd w:val="clear" w:color="auto" w:fill="F2F2F2"/>
            <w:vAlign w:val="center"/>
            <w:hideMark/>
          </w:tcPr>
          <w:p w:rsidR="009A35AF" w:rsidRPr="00ED72EA" w:rsidRDefault="009A35AF" w:rsidP="006D33A3">
            <w:pPr>
              <w:ind w:left="360"/>
              <w:contextualSpacing/>
              <w:rPr>
                <w:rFonts w:asciiTheme="majorBidi" w:hAnsiTheme="majorBidi" w:cstheme="majorBidi"/>
                <w:b/>
                <w:bCs/>
                <w:sz w:val="22"/>
                <w:szCs w:val="22"/>
              </w:rPr>
            </w:pPr>
            <w:r w:rsidRPr="00ED72EA">
              <w:rPr>
                <w:rFonts w:asciiTheme="majorBidi" w:hAnsiTheme="majorBidi" w:cstheme="majorBidi"/>
                <w:b/>
                <w:bCs/>
                <w:sz w:val="22"/>
                <w:szCs w:val="22"/>
              </w:rPr>
              <w:t>Total</w:t>
            </w:r>
          </w:p>
        </w:tc>
        <w:tc>
          <w:tcPr>
            <w:tcW w:w="1890" w:type="dxa"/>
            <w:tcBorders>
              <w:top w:val="dashSmallGap" w:sz="4" w:space="0" w:color="auto"/>
              <w:left w:val="dashSmallGap" w:sz="4" w:space="0" w:color="auto"/>
              <w:bottom w:val="dashSmallGap" w:sz="4" w:space="0" w:color="auto"/>
              <w:right w:val="dashSmallGap" w:sz="4" w:space="0" w:color="auto"/>
            </w:tcBorders>
            <w:shd w:val="clear" w:color="auto" w:fill="F2F2F2"/>
            <w:vAlign w:val="center"/>
            <w:hideMark/>
          </w:tcPr>
          <w:p w:rsidR="009A35AF" w:rsidRPr="003B69E5" w:rsidRDefault="009A35AF" w:rsidP="006D33A3">
            <w:pPr>
              <w:jc w:val="center"/>
              <w:rPr>
                <w:rFonts w:asciiTheme="majorBidi" w:hAnsiTheme="majorBidi" w:cstheme="majorBidi"/>
                <w:b/>
                <w:sz w:val="22"/>
                <w:szCs w:val="22"/>
              </w:rPr>
            </w:pPr>
            <w:r w:rsidRPr="003B69E5">
              <w:rPr>
                <w:rFonts w:asciiTheme="majorBidi" w:hAnsiTheme="majorBidi" w:cstheme="majorBidi"/>
                <w:b/>
                <w:sz w:val="22"/>
                <w:szCs w:val="22"/>
              </w:rPr>
              <w:t>100%</w:t>
            </w:r>
          </w:p>
        </w:tc>
      </w:tr>
    </w:tbl>
    <w:p w:rsidR="009A35AF" w:rsidRPr="003B69E5" w:rsidRDefault="009A35AF" w:rsidP="00201381">
      <w:pPr>
        <w:pStyle w:val="ps2"/>
        <w:spacing w:before="120" w:after="120" w:line="240" w:lineRule="auto"/>
        <w:rPr>
          <w:rFonts w:asciiTheme="majorBidi" w:hAnsiTheme="majorBidi" w:cstheme="majorBidi"/>
          <w:sz w:val="22"/>
          <w:szCs w:val="22"/>
        </w:rPr>
      </w:pPr>
    </w:p>
    <w:p w:rsidR="00B143AC" w:rsidRPr="003B69E5" w:rsidRDefault="009E6C5C" w:rsidP="00556B3F">
      <w:pPr>
        <w:pStyle w:val="ps2"/>
        <w:spacing w:before="120" w:after="120" w:line="240" w:lineRule="auto"/>
        <w:rPr>
          <w:rFonts w:asciiTheme="majorBidi" w:hAnsiTheme="majorBidi" w:cstheme="majorBidi"/>
          <w:sz w:val="22"/>
          <w:szCs w:val="22"/>
        </w:rPr>
      </w:pPr>
      <w:r w:rsidRPr="003B69E5">
        <w:rPr>
          <w:rFonts w:asciiTheme="majorBidi" w:hAnsiTheme="majorBidi" w:cstheme="majorBidi"/>
          <w:sz w:val="22"/>
          <w:szCs w:val="22"/>
        </w:rPr>
        <w:t>2</w:t>
      </w:r>
      <w:r w:rsidR="008B05EA" w:rsidRPr="003B69E5">
        <w:rPr>
          <w:rFonts w:asciiTheme="majorBidi" w:hAnsiTheme="majorBidi" w:cstheme="majorBidi"/>
          <w:sz w:val="22"/>
          <w:szCs w:val="22"/>
        </w:rPr>
        <w:t>3</w:t>
      </w:r>
      <w:r w:rsidR="007B266D" w:rsidRPr="003B69E5">
        <w:rPr>
          <w:rFonts w:asciiTheme="majorBidi" w:hAnsiTheme="majorBidi" w:cstheme="majorBidi"/>
          <w:sz w:val="22"/>
          <w:szCs w:val="22"/>
        </w:rPr>
        <w:t xml:space="preserve">. </w:t>
      </w:r>
      <w:r w:rsidR="00556B3F" w:rsidRPr="003B69E5">
        <w:rPr>
          <w:rFonts w:asciiTheme="majorBidi" w:hAnsiTheme="majorBidi" w:cstheme="majorBidi"/>
          <w:sz w:val="22"/>
          <w:szCs w:val="22"/>
        </w:rPr>
        <w:t>Course Policies</w:t>
      </w:r>
      <w:r w:rsidR="0033559A" w:rsidRPr="003B69E5">
        <w:rPr>
          <w:rFonts w:asciiTheme="majorBidi" w:hAnsiTheme="majorBidi" w:cstheme="majorBidi"/>
          <w:sz w:val="22"/>
          <w:szCs w:val="22"/>
        </w:rPr>
        <w:t>:</w:t>
      </w:r>
    </w:p>
    <w:tbl>
      <w:tblPr>
        <w:tblW w:w="10008"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0008"/>
      </w:tblGrid>
      <w:tr w:rsidR="007E6D9F" w:rsidRPr="003B69E5" w:rsidTr="002346F7">
        <w:tc>
          <w:tcPr>
            <w:tcW w:w="10008" w:type="dxa"/>
          </w:tcPr>
          <w:p w:rsidR="00771AEF" w:rsidRPr="003B69E5" w:rsidRDefault="00771AEF" w:rsidP="001C2353">
            <w:pPr>
              <w:rPr>
                <w:rFonts w:asciiTheme="majorBidi" w:hAnsiTheme="majorBidi" w:cstheme="majorBidi"/>
                <w:bCs/>
                <w:sz w:val="22"/>
                <w:szCs w:val="22"/>
              </w:rPr>
            </w:pPr>
            <w:r w:rsidRPr="003B69E5">
              <w:rPr>
                <w:rFonts w:asciiTheme="majorBidi" w:hAnsiTheme="majorBidi" w:cstheme="majorBidi"/>
                <w:bCs/>
                <w:sz w:val="22"/>
                <w:szCs w:val="22"/>
              </w:rPr>
              <w:t>A- Attendance policies:</w:t>
            </w:r>
          </w:p>
          <w:p w:rsidR="00771AEF" w:rsidRPr="003B69E5" w:rsidRDefault="00771AEF" w:rsidP="00CF63E8">
            <w:pPr>
              <w:numPr>
                <w:ilvl w:val="0"/>
                <w:numId w:val="5"/>
              </w:numPr>
              <w:rPr>
                <w:rFonts w:asciiTheme="majorBidi" w:hAnsiTheme="majorBidi" w:cstheme="majorBidi"/>
                <w:bCs/>
                <w:sz w:val="22"/>
                <w:szCs w:val="22"/>
              </w:rPr>
            </w:pPr>
            <w:r w:rsidRPr="003B69E5">
              <w:rPr>
                <w:rFonts w:asciiTheme="majorBidi" w:hAnsiTheme="majorBidi" w:cstheme="majorBidi"/>
                <w:bCs/>
                <w:sz w:val="22"/>
                <w:szCs w:val="22"/>
              </w:rPr>
              <w:t>Students must attend all classes of this course.</w:t>
            </w:r>
          </w:p>
          <w:p w:rsidR="00771AEF" w:rsidRPr="003B69E5" w:rsidRDefault="00771AEF" w:rsidP="00CF63E8">
            <w:pPr>
              <w:numPr>
                <w:ilvl w:val="0"/>
                <w:numId w:val="5"/>
              </w:numPr>
              <w:rPr>
                <w:rFonts w:asciiTheme="majorBidi" w:hAnsiTheme="majorBidi" w:cstheme="majorBidi"/>
                <w:bCs/>
                <w:sz w:val="22"/>
                <w:szCs w:val="22"/>
              </w:rPr>
            </w:pPr>
            <w:r w:rsidRPr="003B69E5">
              <w:rPr>
                <w:rFonts w:asciiTheme="majorBidi" w:hAnsiTheme="majorBidi" w:cstheme="majorBidi"/>
                <w:bCs/>
                <w:sz w:val="22"/>
                <w:szCs w:val="22"/>
              </w:rPr>
              <w:t>Any student with absence of 15% of the classes of any course, will be illegible to sit for the final exam and will be given the university zero (F grade) in this course.</w:t>
            </w:r>
          </w:p>
          <w:p w:rsidR="00771AEF" w:rsidRPr="003B69E5" w:rsidRDefault="00771AEF" w:rsidP="00CF63E8">
            <w:pPr>
              <w:numPr>
                <w:ilvl w:val="0"/>
                <w:numId w:val="5"/>
              </w:numPr>
              <w:rPr>
                <w:rFonts w:asciiTheme="majorBidi" w:hAnsiTheme="majorBidi" w:cstheme="majorBidi"/>
                <w:bCs/>
                <w:sz w:val="22"/>
                <w:szCs w:val="22"/>
              </w:rPr>
            </w:pPr>
            <w:r w:rsidRPr="003B69E5">
              <w:rPr>
                <w:rFonts w:asciiTheme="majorBidi" w:hAnsiTheme="majorBidi" w:cstheme="majorBidi"/>
                <w:bCs/>
                <w:sz w:val="22"/>
                <w:szCs w:val="22"/>
              </w:rPr>
              <w:t>In the case (b) above, if a student submits an official sick report authenticated by university clinic or an accepted excuse by the Dean of his/her faculty, the student will be considered as withdrawn from the course, and a "W" will be shown in the transcript for this course.</w:t>
            </w:r>
          </w:p>
          <w:p w:rsidR="00771AEF" w:rsidRPr="003B69E5" w:rsidRDefault="00771AEF" w:rsidP="00CF63E8">
            <w:pPr>
              <w:numPr>
                <w:ilvl w:val="0"/>
                <w:numId w:val="5"/>
              </w:numPr>
              <w:rPr>
                <w:rFonts w:asciiTheme="majorBidi" w:hAnsiTheme="majorBidi" w:cstheme="majorBidi"/>
                <w:bCs/>
                <w:sz w:val="22"/>
                <w:szCs w:val="22"/>
              </w:rPr>
            </w:pPr>
            <w:r w:rsidRPr="003B69E5">
              <w:rPr>
                <w:rFonts w:asciiTheme="majorBidi" w:hAnsiTheme="majorBidi" w:cstheme="majorBidi"/>
                <w:bCs/>
                <w:sz w:val="22"/>
                <w:szCs w:val="22"/>
              </w:rPr>
              <w:t>Students are not allowed to come late to classes. Any student coming late will not be allowed to attend the class and he/she will be marked absent.</w:t>
            </w:r>
          </w:p>
          <w:p w:rsidR="00771AEF" w:rsidRPr="003B69E5" w:rsidRDefault="00771AEF" w:rsidP="001C2353">
            <w:pPr>
              <w:rPr>
                <w:rStyle w:val="hps"/>
                <w:rFonts w:asciiTheme="majorBidi" w:hAnsiTheme="majorBidi" w:cstheme="majorBidi"/>
                <w:bCs/>
                <w:sz w:val="22"/>
                <w:szCs w:val="22"/>
              </w:rPr>
            </w:pPr>
            <w:r w:rsidRPr="003B69E5">
              <w:rPr>
                <w:rFonts w:asciiTheme="majorBidi" w:hAnsiTheme="majorBidi" w:cstheme="majorBidi"/>
                <w:bCs/>
                <w:sz w:val="22"/>
                <w:szCs w:val="22"/>
              </w:rPr>
              <w:t xml:space="preserve">B- </w:t>
            </w:r>
            <w:r w:rsidRPr="003B69E5">
              <w:rPr>
                <w:rStyle w:val="hps"/>
                <w:rFonts w:asciiTheme="majorBidi" w:hAnsiTheme="majorBidi" w:cstheme="majorBidi"/>
                <w:bCs/>
                <w:sz w:val="22"/>
                <w:szCs w:val="22"/>
              </w:rPr>
              <w:t>Absences from exams and handing in assignments on time:</w:t>
            </w:r>
          </w:p>
          <w:p w:rsidR="00771AEF" w:rsidRPr="003B69E5" w:rsidRDefault="00771AEF" w:rsidP="00CF63E8">
            <w:pPr>
              <w:numPr>
                <w:ilvl w:val="0"/>
                <w:numId w:val="5"/>
              </w:numPr>
              <w:rPr>
                <w:rFonts w:asciiTheme="majorBidi" w:hAnsiTheme="majorBidi" w:cstheme="majorBidi"/>
                <w:bCs/>
                <w:sz w:val="22"/>
                <w:szCs w:val="22"/>
              </w:rPr>
            </w:pPr>
            <w:r w:rsidRPr="003B69E5">
              <w:rPr>
                <w:rFonts w:asciiTheme="majorBidi" w:hAnsiTheme="majorBidi" w:cstheme="majorBidi"/>
                <w:bCs/>
                <w:sz w:val="22"/>
                <w:szCs w:val="22"/>
              </w:rPr>
              <w:t>Failure in attending a course exam other than the final exam will result in zero mark unless the student provides an official acceptable excuse to the instructor who approves a make up exam.</w:t>
            </w:r>
          </w:p>
          <w:p w:rsidR="00771AEF" w:rsidRPr="003B69E5" w:rsidRDefault="00771AEF" w:rsidP="00CF63E8">
            <w:pPr>
              <w:numPr>
                <w:ilvl w:val="0"/>
                <w:numId w:val="5"/>
              </w:numPr>
              <w:rPr>
                <w:rFonts w:asciiTheme="majorBidi" w:hAnsiTheme="majorBidi" w:cstheme="majorBidi"/>
                <w:bCs/>
                <w:sz w:val="22"/>
                <w:szCs w:val="22"/>
              </w:rPr>
            </w:pPr>
            <w:r w:rsidRPr="003B69E5">
              <w:rPr>
                <w:rFonts w:asciiTheme="majorBidi" w:hAnsiTheme="majorBidi" w:cstheme="majorBidi"/>
                <w:bCs/>
                <w:sz w:val="22"/>
                <w:szCs w:val="22"/>
              </w:rPr>
              <w:t>Failure in attending the final exam will result in zero mark unless the student presents an official acceptable excuse to the Dean of his/her faculty who approves an incomplete exam, normally scheduled to be conducted during the first two weeks of the successive semester.</w:t>
            </w:r>
          </w:p>
          <w:p w:rsidR="00771AEF" w:rsidRPr="003B69E5" w:rsidRDefault="00771AEF" w:rsidP="00CF63E8">
            <w:pPr>
              <w:numPr>
                <w:ilvl w:val="0"/>
                <w:numId w:val="5"/>
              </w:numPr>
              <w:rPr>
                <w:rFonts w:asciiTheme="majorBidi" w:hAnsiTheme="majorBidi" w:cstheme="majorBidi"/>
                <w:bCs/>
                <w:sz w:val="22"/>
                <w:szCs w:val="22"/>
              </w:rPr>
            </w:pPr>
            <w:r w:rsidRPr="003B69E5">
              <w:rPr>
                <w:rFonts w:asciiTheme="majorBidi" w:hAnsiTheme="majorBidi" w:cstheme="majorBidi"/>
                <w:bCs/>
                <w:sz w:val="22"/>
                <w:szCs w:val="22"/>
              </w:rPr>
              <w:t>Assignments and projects should be submitted to the instructor on the due date.</w:t>
            </w:r>
          </w:p>
          <w:p w:rsidR="00771AEF" w:rsidRPr="003B69E5" w:rsidRDefault="00771AEF" w:rsidP="001C2353">
            <w:pPr>
              <w:rPr>
                <w:rStyle w:val="hps"/>
                <w:rFonts w:asciiTheme="majorBidi" w:hAnsiTheme="majorBidi" w:cstheme="majorBidi"/>
                <w:bCs/>
                <w:sz w:val="22"/>
                <w:szCs w:val="22"/>
              </w:rPr>
            </w:pPr>
          </w:p>
          <w:p w:rsidR="00771AEF" w:rsidRPr="003B69E5" w:rsidRDefault="00771AEF" w:rsidP="001C2353">
            <w:pPr>
              <w:rPr>
                <w:rStyle w:val="hps"/>
                <w:rFonts w:asciiTheme="majorBidi" w:hAnsiTheme="majorBidi" w:cstheme="majorBidi"/>
                <w:b/>
                <w:sz w:val="22"/>
                <w:szCs w:val="22"/>
              </w:rPr>
            </w:pPr>
            <w:r w:rsidRPr="003B69E5">
              <w:rPr>
                <w:rStyle w:val="hps"/>
                <w:rFonts w:asciiTheme="majorBidi" w:hAnsiTheme="majorBidi" w:cstheme="majorBidi"/>
                <w:b/>
                <w:sz w:val="22"/>
                <w:szCs w:val="22"/>
              </w:rPr>
              <w:t>C- Health and safety procedures: NA</w:t>
            </w:r>
          </w:p>
          <w:p w:rsidR="00771AEF" w:rsidRPr="003B69E5" w:rsidRDefault="00771AEF" w:rsidP="001C2353">
            <w:pPr>
              <w:rPr>
                <w:rFonts w:asciiTheme="majorBidi" w:hAnsiTheme="majorBidi" w:cstheme="majorBidi"/>
                <w:bCs/>
                <w:sz w:val="22"/>
                <w:szCs w:val="22"/>
              </w:rPr>
            </w:pPr>
            <w:r w:rsidRPr="003B69E5">
              <w:rPr>
                <w:rStyle w:val="hps"/>
                <w:rFonts w:asciiTheme="majorBidi" w:hAnsiTheme="majorBidi" w:cstheme="majorBidi"/>
                <w:b/>
                <w:sz w:val="22"/>
                <w:szCs w:val="22"/>
              </w:rPr>
              <w:t xml:space="preserve">D- </w:t>
            </w:r>
            <w:r w:rsidRPr="003B69E5">
              <w:rPr>
                <w:rFonts w:asciiTheme="majorBidi" w:hAnsiTheme="majorBidi" w:cstheme="majorBidi"/>
                <w:b/>
                <w:sz w:val="22"/>
                <w:szCs w:val="22"/>
              </w:rPr>
              <w:t xml:space="preserve">Honesty policy regarding cheating, plagiarism, </w:t>
            </w:r>
            <w:r w:rsidR="0076297A" w:rsidRPr="003B69E5">
              <w:rPr>
                <w:rFonts w:asciiTheme="majorBidi" w:hAnsiTheme="majorBidi" w:cstheme="majorBidi"/>
                <w:b/>
                <w:sz w:val="22"/>
                <w:szCs w:val="22"/>
              </w:rPr>
              <w:t>misbehaviour</w:t>
            </w:r>
            <w:r w:rsidRPr="003B69E5">
              <w:rPr>
                <w:rFonts w:asciiTheme="majorBidi" w:hAnsiTheme="majorBidi" w:cstheme="majorBidi"/>
                <w:bCs/>
                <w:sz w:val="22"/>
                <w:szCs w:val="22"/>
              </w:rPr>
              <w:t>:</w:t>
            </w:r>
          </w:p>
          <w:p w:rsidR="00771AEF" w:rsidRPr="003B69E5" w:rsidRDefault="00771AEF" w:rsidP="00CF63E8">
            <w:pPr>
              <w:numPr>
                <w:ilvl w:val="0"/>
                <w:numId w:val="7"/>
              </w:numPr>
              <w:tabs>
                <w:tab w:val="clear" w:pos="720"/>
                <w:tab w:val="num" w:pos="468"/>
              </w:tabs>
              <w:ind w:left="468" w:hanging="270"/>
              <w:rPr>
                <w:rFonts w:asciiTheme="majorBidi" w:hAnsiTheme="majorBidi" w:cstheme="majorBidi"/>
                <w:bCs/>
                <w:sz w:val="22"/>
                <w:szCs w:val="22"/>
              </w:rPr>
            </w:pPr>
            <w:r w:rsidRPr="003B69E5">
              <w:rPr>
                <w:rFonts w:asciiTheme="majorBidi" w:hAnsiTheme="majorBidi" w:cstheme="majorBidi"/>
                <w:bCs/>
                <w:sz w:val="22"/>
                <w:szCs w:val="22"/>
              </w:rPr>
              <w:t xml:space="preserve">Cheating, plagiarism, </w:t>
            </w:r>
            <w:r w:rsidR="0076297A" w:rsidRPr="003B69E5">
              <w:rPr>
                <w:rFonts w:asciiTheme="majorBidi" w:hAnsiTheme="majorBidi" w:cstheme="majorBidi"/>
                <w:bCs/>
                <w:sz w:val="22"/>
                <w:szCs w:val="22"/>
              </w:rPr>
              <w:t>misbehaviour</w:t>
            </w:r>
            <w:r w:rsidRPr="003B69E5">
              <w:rPr>
                <w:rFonts w:asciiTheme="majorBidi" w:hAnsiTheme="majorBidi" w:cstheme="majorBidi"/>
                <w:bCs/>
                <w:sz w:val="22"/>
                <w:szCs w:val="22"/>
              </w:rPr>
              <w:t xml:space="preserve"> are attempts to gain marks dishonestly and includes; but not limited to:</w:t>
            </w:r>
          </w:p>
          <w:p w:rsidR="00771AEF" w:rsidRPr="003B69E5" w:rsidRDefault="00771AEF" w:rsidP="00CF63E8">
            <w:pPr>
              <w:numPr>
                <w:ilvl w:val="1"/>
                <w:numId w:val="7"/>
              </w:numPr>
              <w:tabs>
                <w:tab w:val="clear" w:pos="1440"/>
                <w:tab w:val="num" w:pos="918"/>
              </w:tabs>
              <w:ind w:left="918"/>
              <w:rPr>
                <w:rFonts w:asciiTheme="majorBidi" w:hAnsiTheme="majorBidi" w:cstheme="majorBidi"/>
                <w:bCs/>
                <w:sz w:val="22"/>
                <w:szCs w:val="22"/>
              </w:rPr>
            </w:pPr>
            <w:r w:rsidRPr="003B69E5">
              <w:rPr>
                <w:rFonts w:asciiTheme="majorBidi" w:hAnsiTheme="majorBidi" w:cstheme="majorBidi"/>
                <w:bCs/>
                <w:sz w:val="22"/>
                <w:szCs w:val="22"/>
              </w:rPr>
              <w:t>Copying from another student’s work.</w:t>
            </w:r>
          </w:p>
          <w:p w:rsidR="00771AEF" w:rsidRPr="003B69E5" w:rsidRDefault="00771AEF" w:rsidP="00CF63E8">
            <w:pPr>
              <w:numPr>
                <w:ilvl w:val="1"/>
                <w:numId w:val="7"/>
              </w:numPr>
              <w:tabs>
                <w:tab w:val="clear" w:pos="1440"/>
                <w:tab w:val="num" w:pos="918"/>
              </w:tabs>
              <w:ind w:left="918"/>
              <w:rPr>
                <w:rFonts w:asciiTheme="majorBidi" w:hAnsiTheme="majorBidi" w:cstheme="majorBidi"/>
                <w:bCs/>
                <w:sz w:val="22"/>
                <w:szCs w:val="22"/>
              </w:rPr>
            </w:pPr>
            <w:r w:rsidRPr="003B69E5">
              <w:rPr>
                <w:rFonts w:asciiTheme="majorBidi" w:hAnsiTheme="majorBidi" w:cstheme="majorBidi"/>
                <w:bCs/>
                <w:sz w:val="22"/>
                <w:szCs w:val="22"/>
              </w:rPr>
              <w:t>Using materials not authorized by the institute.</w:t>
            </w:r>
          </w:p>
          <w:p w:rsidR="00771AEF" w:rsidRPr="003B69E5" w:rsidRDefault="00771AEF" w:rsidP="00CF63E8">
            <w:pPr>
              <w:numPr>
                <w:ilvl w:val="1"/>
                <w:numId w:val="7"/>
              </w:numPr>
              <w:tabs>
                <w:tab w:val="clear" w:pos="1440"/>
                <w:tab w:val="num" w:pos="918"/>
              </w:tabs>
              <w:ind w:left="918"/>
              <w:rPr>
                <w:rFonts w:asciiTheme="majorBidi" w:hAnsiTheme="majorBidi" w:cstheme="majorBidi"/>
                <w:bCs/>
                <w:sz w:val="22"/>
                <w:szCs w:val="22"/>
              </w:rPr>
            </w:pPr>
            <w:r w:rsidRPr="003B69E5">
              <w:rPr>
                <w:rFonts w:asciiTheme="majorBidi" w:hAnsiTheme="majorBidi" w:cstheme="majorBidi"/>
                <w:bCs/>
                <w:sz w:val="22"/>
                <w:szCs w:val="22"/>
              </w:rPr>
              <w:t>Collaborating with another student during a test, without permission.</w:t>
            </w:r>
          </w:p>
          <w:p w:rsidR="00771AEF" w:rsidRPr="003B69E5" w:rsidRDefault="00771AEF" w:rsidP="00CF63E8">
            <w:pPr>
              <w:numPr>
                <w:ilvl w:val="1"/>
                <w:numId w:val="7"/>
              </w:numPr>
              <w:tabs>
                <w:tab w:val="clear" w:pos="1440"/>
                <w:tab w:val="num" w:pos="918"/>
              </w:tabs>
              <w:ind w:left="918"/>
              <w:rPr>
                <w:rFonts w:asciiTheme="majorBidi" w:hAnsiTheme="majorBidi" w:cstheme="majorBidi"/>
                <w:bCs/>
                <w:sz w:val="22"/>
                <w:szCs w:val="22"/>
              </w:rPr>
            </w:pPr>
            <w:r w:rsidRPr="003B69E5">
              <w:rPr>
                <w:rFonts w:asciiTheme="majorBidi" w:hAnsiTheme="majorBidi" w:cstheme="majorBidi"/>
                <w:bCs/>
                <w:sz w:val="22"/>
                <w:szCs w:val="22"/>
              </w:rPr>
              <w:t>Knowingly using, buying, selling, or stealing the contents of a test.</w:t>
            </w:r>
          </w:p>
          <w:p w:rsidR="00771AEF" w:rsidRPr="003B69E5" w:rsidRDefault="00771AEF" w:rsidP="00CF63E8">
            <w:pPr>
              <w:numPr>
                <w:ilvl w:val="1"/>
                <w:numId w:val="7"/>
              </w:numPr>
              <w:tabs>
                <w:tab w:val="clear" w:pos="1440"/>
                <w:tab w:val="num" w:pos="918"/>
              </w:tabs>
              <w:ind w:left="918"/>
              <w:rPr>
                <w:rFonts w:asciiTheme="majorBidi" w:hAnsiTheme="majorBidi" w:cstheme="majorBidi"/>
                <w:bCs/>
                <w:sz w:val="22"/>
                <w:szCs w:val="22"/>
              </w:rPr>
            </w:pPr>
            <w:r w:rsidRPr="003B69E5">
              <w:rPr>
                <w:rFonts w:asciiTheme="majorBidi" w:hAnsiTheme="majorBidi" w:cstheme="majorBidi"/>
                <w:bCs/>
                <w:sz w:val="22"/>
                <w:szCs w:val="22"/>
              </w:rPr>
              <w:t>Plagiarism which means presenting another person’s work or ideas as one’s own, without attribution.</w:t>
            </w:r>
          </w:p>
          <w:p w:rsidR="00771AEF" w:rsidRPr="003B69E5" w:rsidRDefault="00771AEF" w:rsidP="00CF63E8">
            <w:pPr>
              <w:numPr>
                <w:ilvl w:val="1"/>
                <w:numId w:val="7"/>
              </w:numPr>
              <w:tabs>
                <w:tab w:val="clear" w:pos="1440"/>
                <w:tab w:val="num" w:pos="918"/>
              </w:tabs>
              <w:ind w:left="918"/>
              <w:rPr>
                <w:rFonts w:asciiTheme="majorBidi" w:hAnsiTheme="majorBidi" w:cstheme="majorBidi"/>
                <w:bCs/>
                <w:sz w:val="22"/>
                <w:szCs w:val="22"/>
              </w:rPr>
            </w:pPr>
            <w:r w:rsidRPr="003B69E5">
              <w:rPr>
                <w:rFonts w:asciiTheme="majorBidi" w:hAnsiTheme="majorBidi" w:cstheme="majorBidi"/>
                <w:bCs/>
                <w:sz w:val="22"/>
                <w:szCs w:val="22"/>
              </w:rPr>
              <w:t>Using any media (including mobiles) during the exam</w:t>
            </w:r>
          </w:p>
          <w:p w:rsidR="00771AEF" w:rsidRPr="003B69E5" w:rsidRDefault="00771AEF" w:rsidP="00CF63E8">
            <w:pPr>
              <w:pStyle w:val="ListParagraph"/>
              <w:numPr>
                <w:ilvl w:val="0"/>
                <w:numId w:val="8"/>
              </w:numPr>
              <w:ind w:left="468" w:hanging="270"/>
              <w:rPr>
                <w:rStyle w:val="hps"/>
                <w:rFonts w:asciiTheme="majorBidi" w:hAnsiTheme="majorBidi" w:cstheme="majorBidi"/>
                <w:bCs/>
                <w:sz w:val="22"/>
                <w:szCs w:val="22"/>
              </w:rPr>
            </w:pPr>
            <w:r w:rsidRPr="003B69E5">
              <w:rPr>
                <w:rFonts w:asciiTheme="majorBidi" w:hAnsiTheme="majorBidi" w:cstheme="majorBidi"/>
                <w:bCs/>
                <w:sz w:val="22"/>
                <w:szCs w:val="22"/>
              </w:rPr>
              <w:t xml:space="preserve">The participation or the commitment of cheating will lead to applying penalties according to the University of Jordan Students’ Discipline rules and regulations No. (94, 49, 47,27, 29): </w:t>
            </w:r>
            <w:hyperlink r:id="rId52" w:history="1">
              <w:r w:rsidRPr="003B69E5">
                <w:rPr>
                  <w:rFonts w:asciiTheme="majorBidi" w:hAnsiTheme="majorBidi" w:cstheme="majorBidi"/>
                  <w:sz w:val="22"/>
                  <w:szCs w:val="22"/>
                </w:rPr>
                <w:t>http://units.ju.edu.jo/ar/LegalAffairs/Regulations.aspx</w:t>
              </w:r>
            </w:hyperlink>
          </w:p>
          <w:p w:rsidR="00771AEF" w:rsidRPr="003B69E5" w:rsidRDefault="00771AEF" w:rsidP="001C2353">
            <w:pPr>
              <w:rPr>
                <w:rFonts w:asciiTheme="majorBidi" w:hAnsiTheme="majorBidi" w:cstheme="majorBidi"/>
                <w:b/>
                <w:sz w:val="22"/>
                <w:szCs w:val="22"/>
              </w:rPr>
            </w:pPr>
            <w:r w:rsidRPr="003B69E5">
              <w:rPr>
                <w:rStyle w:val="hps"/>
                <w:rFonts w:asciiTheme="majorBidi" w:hAnsiTheme="majorBidi" w:cstheme="majorBidi"/>
                <w:b/>
                <w:sz w:val="22"/>
                <w:szCs w:val="22"/>
              </w:rPr>
              <w:t xml:space="preserve">E- </w:t>
            </w:r>
            <w:r w:rsidRPr="003B69E5">
              <w:rPr>
                <w:rFonts w:asciiTheme="majorBidi" w:hAnsiTheme="majorBidi" w:cstheme="majorBidi"/>
                <w:b/>
                <w:sz w:val="22"/>
                <w:szCs w:val="22"/>
              </w:rPr>
              <w:t>Examination Instructions for Students</w:t>
            </w:r>
          </w:p>
          <w:p w:rsidR="00771AEF" w:rsidRPr="003B69E5" w:rsidRDefault="00771AEF" w:rsidP="00CF63E8">
            <w:pPr>
              <w:numPr>
                <w:ilvl w:val="0"/>
                <w:numId w:val="5"/>
              </w:numPr>
              <w:rPr>
                <w:rFonts w:asciiTheme="majorBidi" w:hAnsiTheme="majorBidi" w:cstheme="majorBidi"/>
                <w:bCs/>
                <w:sz w:val="22"/>
                <w:szCs w:val="22"/>
              </w:rPr>
            </w:pPr>
            <w:r w:rsidRPr="003B69E5">
              <w:rPr>
                <w:rFonts w:asciiTheme="majorBidi" w:hAnsiTheme="majorBidi" w:cstheme="majorBidi"/>
                <w:bCs/>
                <w:sz w:val="22"/>
                <w:szCs w:val="22"/>
              </w:rPr>
              <w:t>Bring with you all exam requirements (blue pen, pencils, sharpener, eraser, calculator etc.), borrowing from others is not allowed.</w:t>
            </w:r>
          </w:p>
          <w:p w:rsidR="00771AEF" w:rsidRPr="003B69E5" w:rsidRDefault="00771AEF" w:rsidP="00CF63E8">
            <w:pPr>
              <w:numPr>
                <w:ilvl w:val="0"/>
                <w:numId w:val="5"/>
              </w:numPr>
              <w:rPr>
                <w:rFonts w:asciiTheme="majorBidi" w:hAnsiTheme="majorBidi" w:cstheme="majorBidi"/>
                <w:bCs/>
                <w:sz w:val="22"/>
                <w:szCs w:val="22"/>
              </w:rPr>
            </w:pPr>
            <w:r w:rsidRPr="003B69E5">
              <w:rPr>
                <w:rFonts w:asciiTheme="majorBidi" w:hAnsiTheme="majorBidi" w:cstheme="majorBidi"/>
                <w:bCs/>
                <w:sz w:val="22"/>
                <w:szCs w:val="22"/>
              </w:rPr>
              <w:t xml:space="preserve">Do not bring any material related to the exam </w:t>
            </w:r>
          </w:p>
          <w:p w:rsidR="00771AEF" w:rsidRPr="003B69E5" w:rsidRDefault="00771AEF" w:rsidP="00CF63E8">
            <w:pPr>
              <w:numPr>
                <w:ilvl w:val="0"/>
                <w:numId w:val="5"/>
              </w:numPr>
              <w:rPr>
                <w:rFonts w:asciiTheme="majorBidi" w:hAnsiTheme="majorBidi" w:cstheme="majorBidi"/>
                <w:bCs/>
                <w:sz w:val="22"/>
                <w:szCs w:val="22"/>
              </w:rPr>
            </w:pPr>
            <w:r w:rsidRPr="003B69E5">
              <w:rPr>
                <w:rFonts w:asciiTheme="majorBidi" w:hAnsiTheme="majorBidi" w:cstheme="majorBidi"/>
                <w:bCs/>
                <w:sz w:val="22"/>
                <w:szCs w:val="22"/>
              </w:rPr>
              <w:t>Do not bring your mobile phone to the Exam room</w:t>
            </w:r>
          </w:p>
          <w:p w:rsidR="00771AEF" w:rsidRPr="003B69E5" w:rsidRDefault="00771AEF" w:rsidP="00CF63E8">
            <w:pPr>
              <w:numPr>
                <w:ilvl w:val="0"/>
                <w:numId w:val="5"/>
              </w:numPr>
              <w:rPr>
                <w:rFonts w:asciiTheme="majorBidi" w:hAnsiTheme="majorBidi" w:cstheme="majorBidi"/>
                <w:bCs/>
                <w:sz w:val="22"/>
                <w:szCs w:val="22"/>
              </w:rPr>
            </w:pPr>
            <w:r w:rsidRPr="003B69E5">
              <w:rPr>
                <w:rFonts w:asciiTheme="majorBidi" w:hAnsiTheme="majorBidi" w:cstheme="majorBidi"/>
                <w:bCs/>
                <w:sz w:val="22"/>
                <w:szCs w:val="22"/>
              </w:rPr>
              <w:t>Be in the exam room at least 10 minutes before exam starting time</w:t>
            </w:r>
          </w:p>
          <w:p w:rsidR="00771AEF" w:rsidRPr="003B69E5" w:rsidRDefault="00771AEF" w:rsidP="00CF63E8">
            <w:pPr>
              <w:numPr>
                <w:ilvl w:val="0"/>
                <w:numId w:val="5"/>
              </w:numPr>
              <w:rPr>
                <w:rFonts w:asciiTheme="majorBidi" w:hAnsiTheme="majorBidi" w:cstheme="majorBidi"/>
                <w:bCs/>
                <w:sz w:val="22"/>
                <w:szCs w:val="22"/>
              </w:rPr>
            </w:pPr>
            <w:r w:rsidRPr="003B69E5">
              <w:rPr>
                <w:rFonts w:asciiTheme="majorBidi" w:hAnsiTheme="majorBidi" w:cstheme="majorBidi"/>
                <w:bCs/>
                <w:sz w:val="22"/>
                <w:szCs w:val="22"/>
              </w:rPr>
              <w:t>It’s not allowed to enter the exam room late. In case of coming late you have to contact the course coordinator immediately</w:t>
            </w:r>
          </w:p>
          <w:p w:rsidR="00771AEF" w:rsidRPr="003B69E5" w:rsidRDefault="00771AEF" w:rsidP="00CF63E8">
            <w:pPr>
              <w:numPr>
                <w:ilvl w:val="0"/>
                <w:numId w:val="5"/>
              </w:numPr>
              <w:rPr>
                <w:rFonts w:asciiTheme="majorBidi" w:hAnsiTheme="majorBidi" w:cstheme="majorBidi"/>
                <w:bCs/>
                <w:sz w:val="22"/>
                <w:szCs w:val="22"/>
              </w:rPr>
            </w:pPr>
            <w:r w:rsidRPr="003B69E5">
              <w:rPr>
                <w:rFonts w:asciiTheme="majorBidi" w:hAnsiTheme="majorBidi" w:cstheme="majorBidi"/>
                <w:bCs/>
                <w:sz w:val="22"/>
                <w:szCs w:val="22"/>
              </w:rPr>
              <w:t>It’s not allowed to leave the Exam room before the end of the END OF AT LEAST ONE-THIRD OF THE EXAM TIME.</w:t>
            </w:r>
          </w:p>
          <w:p w:rsidR="00771AEF" w:rsidRPr="003B69E5" w:rsidRDefault="00771AEF" w:rsidP="00CF63E8">
            <w:pPr>
              <w:numPr>
                <w:ilvl w:val="0"/>
                <w:numId w:val="5"/>
              </w:numPr>
              <w:rPr>
                <w:rFonts w:asciiTheme="majorBidi" w:hAnsiTheme="majorBidi" w:cstheme="majorBidi"/>
                <w:bCs/>
                <w:sz w:val="22"/>
                <w:szCs w:val="22"/>
              </w:rPr>
            </w:pPr>
            <w:r w:rsidRPr="003B69E5">
              <w:rPr>
                <w:rFonts w:asciiTheme="majorBidi" w:hAnsiTheme="majorBidi" w:cstheme="majorBidi"/>
                <w:bCs/>
                <w:sz w:val="22"/>
                <w:szCs w:val="22"/>
              </w:rPr>
              <w:t xml:space="preserve">Write your name and university number on the exam paper and computerized sheet using </w:t>
            </w:r>
            <w:r w:rsidRPr="003B69E5">
              <w:rPr>
                <w:rFonts w:asciiTheme="majorBidi" w:hAnsiTheme="majorBidi" w:cstheme="majorBidi"/>
                <w:b/>
                <w:sz w:val="22"/>
                <w:szCs w:val="22"/>
              </w:rPr>
              <w:t xml:space="preserve">Blue </w:t>
            </w:r>
            <w:r w:rsidRPr="003B69E5">
              <w:rPr>
                <w:rFonts w:asciiTheme="majorBidi" w:hAnsiTheme="majorBidi" w:cstheme="majorBidi"/>
                <w:bCs/>
                <w:sz w:val="22"/>
                <w:szCs w:val="22"/>
              </w:rPr>
              <w:t>pen only.</w:t>
            </w:r>
          </w:p>
          <w:p w:rsidR="00771AEF" w:rsidRPr="003B69E5" w:rsidRDefault="00771AEF" w:rsidP="00CF63E8">
            <w:pPr>
              <w:numPr>
                <w:ilvl w:val="0"/>
                <w:numId w:val="5"/>
              </w:numPr>
              <w:rPr>
                <w:rFonts w:asciiTheme="majorBidi" w:hAnsiTheme="majorBidi" w:cstheme="majorBidi"/>
                <w:bCs/>
                <w:sz w:val="22"/>
                <w:szCs w:val="22"/>
              </w:rPr>
            </w:pPr>
            <w:r w:rsidRPr="003B69E5">
              <w:rPr>
                <w:rFonts w:asciiTheme="majorBidi" w:hAnsiTheme="majorBidi" w:cstheme="majorBidi"/>
                <w:bCs/>
                <w:sz w:val="22"/>
                <w:szCs w:val="22"/>
              </w:rPr>
              <w:t xml:space="preserve">Use pencil </w:t>
            </w:r>
            <w:r w:rsidRPr="003B69E5">
              <w:rPr>
                <w:rFonts w:asciiTheme="majorBidi" w:hAnsiTheme="majorBidi" w:cstheme="majorBidi"/>
                <w:b/>
                <w:sz w:val="22"/>
                <w:szCs w:val="22"/>
              </w:rPr>
              <w:t xml:space="preserve">ONLY </w:t>
            </w:r>
            <w:r w:rsidRPr="003B69E5">
              <w:rPr>
                <w:rFonts w:asciiTheme="majorBidi" w:hAnsiTheme="majorBidi" w:cstheme="majorBidi"/>
                <w:bCs/>
                <w:sz w:val="22"/>
                <w:szCs w:val="22"/>
              </w:rPr>
              <w:t>to shade your answers on the computerized answer sheet.</w:t>
            </w:r>
          </w:p>
          <w:p w:rsidR="00771AEF" w:rsidRPr="003B69E5" w:rsidRDefault="00771AEF" w:rsidP="00CF63E8">
            <w:pPr>
              <w:numPr>
                <w:ilvl w:val="0"/>
                <w:numId w:val="5"/>
              </w:numPr>
              <w:rPr>
                <w:rFonts w:asciiTheme="majorBidi" w:hAnsiTheme="majorBidi" w:cstheme="majorBidi"/>
                <w:bCs/>
                <w:sz w:val="22"/>
                <w:szCs w:val="22"/>
              </w:rPr>
            </w:pPr>
            <w:r w:rsidRPr="003B69E5">
              <w:rPr>
                <w:rFonts w:asciiTheme="majorBidi" w:hAnsiTheme="majorBidi" w:cstheme="majorBidi"/>
                <w:bCs/>
                <w:sz w:val="22"/>
                <w:szCs w:val="22"/>
              </w:rPr>
              <w:t>Do not leave examination room except under exceptional circumstances at the discretion of the Senior Invigilator and you should be accompanied by an invigilator, if needed.</w:t>
            </w:r>
          </w:p>
          <w:p w:rsidR="00771AEF" w:rsidRDefault="00771AEF" w:rsidP="00CF63E8">
            <w:pPr>
              <w:numPr>
                <w:ilvl w:val="0"/>
                <w:numId w:val="5"/>
              </w:numPr>
              <w:rPr>
                <w:rStyle w:val="hps"/>
                <w:rFonts w:asciiTheme="majorBidi" w:hAnsiTheme="majorBidi" w:cstheme="majorBidi"/>
                <w:bCs/>
                <w:sz w:val="22"/>
                <w:szCs w:val="22"/>
              </w:rPr>
            </w:pPr>
            <w:r w:rsidRPr="003B69E5">
              <w:rPr>
                <w:rFonts w:asciiTheme="majorBidi" w:hAnsiTheme="majorBidi" w:cstheme="majorBidi"/>
                <w:bCs/>
                <w:sz w:val="22"/>
                <w:szCs w:val="22"/>
              </w:rPr>
              <w:t>For Re-exam issue refer back to the university rules.</w:t>
            </w:r>
          </w:p>
          <w:p w:rsidR="001A1722" w:rsidRPr="003B69E5" w:rsidRDefault="001A1722" w:rsidP="00CF63E8">
            <w:pPr>
              <w:numPr>
                <w:ilvl w:val="0"/>
                <w:numId w:val="5"/>
              </w:numPr>
              <w:rPr>
                <w:rStyle w:val="hps"/>
                <w:rFonts w:asciiTheme="majorBidi" w:hAnsiTheme="majorBidi" w:cstheme="majorBidi"/>
                <w:bCs/>
                <w:sz w:val="22"/>
                <w:szCs w:val="22"/>
              </w:rPr>
            </w:pPr>
          </w:p>
          <w:p w:rsidR="00771AEF" w:rsidRPr="001C2353" w:rsidRDefault="00771AEF" w:rsidP="001C2353">
            <w:pPr>
              <w:rPr>
                <w:rStyle w:val="hps"/>
                <w:rFonts w:asciiTheme="majorBidi" w:hAnsiTheme="majorBidi" w:cstheme="majorBidi"/>
                <w:b/>
                <w:sz w:val="22"/>
                <w:szCs w:val="22"/>
              </w:rPr>
            </w:pPr>
            <w:r w:rsidRPr="001C2353">
              <w:rPr>
                <w:rStyle w:val="hps"/>
                <w:rFonts w:asciiTheme="majorBidi" w:hAnsiTheme="majorBidi" w:cstheme="majorBidi"/>
                <w:b/>
                <w:sz w:val="22"/>
                <w:szCs w:val="22"/>
              </w:rPr>
              <w:t>F- Grading policy:</w:t>
            </w:r>
          </w:p>
          <w:p w:rsidR="00771AEF" w:rsidRPr="003B69E5" w:rsidRDefault="00771AEF" w:rsidP="001C2353">
            <w:pPr>
              <w:rPr>
                <w:rFonts w:asciiTheme="majorBidi" w:hAnsiTheme="majorBidi" w:cstheme="majorBidi"/>
                <w:sz w:val="22"/>
                <w:szCs w:val="22"/>
                <w:lang w:bidi="ar-JO"/>
              </w:rPr>
            </w:pPr>
            <w:r w:rsidRPr="003B69E5">
              <w:rPr>
                <w:rFonts w:asciiTheme="majorBidi" w:hAnsiTheme="majorBidi" w:cstheme="majorBidi"/>
                <w:sz w:val="22"/>
                <w:szCs w:val="22"/>
              </w:rPr>
              <w:t>A grade of (D) is the minimum passing grade for the course</w:t>
            </w:r>
            <w:r w:rsidRPr="003B69E5">
              <w:rPr>
                <w:rFonts w:asciiTheme="majorBidi" w:hAnsiTheme="majorBidi" w:cstheme="majorBidi"/>
                <w:sz w:val="22"/>
                <w:szCs w:val="22"/>
                <w:lang w:bidi="ar-JO"/>
              </w:rPr>
              <w:t>.</w:t>
            </w:r>
          </w:p>
          <w:tbl>
            <w:tblPr>
              <w:tblW w:w="0" w:type="auto"/>
              <w:tblInd w:w="17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340"/>
              <w:gridCol w:w="2520"/>
            </w:tblGrid>
            <w:tr w:rsidR="00771AEF" w:rsidRPr="003B69E5" w:rsidTr="008614AD">
              <w:tc>
                <w:tcPr>
                  <w:tcW w:w="2340" w:type="dxa"/>
                  <w:tcBorders>
                    <w:top w:val="double" w:sz="4" w:space="0" w:color="auto"/>
                    <w:left w:val="double" w:sz="4" w:space="0" w:color="auto"/>
                    <w:bottom w:val="double" w:sz="4" w:space="0" w:color="auto"/>
                    <w:right w:val="single" w:sz="4" w:space="0" w:color="auto"/>
                  </w:tcBorders>
                  <w:shd w:val="clear" w:color="auto" w:fill="E6E6E6"/>
                </w:tcPr>
                <w:p w:rsidR="00771AEF" w:rsidRPr="003B69E5" w:rsidRDefault="00771AEF" w:rsidP="001C2353">
                  <w:pPr>
                    <w:jc w:val="center"/>
                    <w:rPr>
                      <w:rFonts w:asciiTheme="majorBidi" w:hAnsiTheme="majorBidi" w:cstheme="majorBidi"/>
                      <w:b/>
                      <w:bCs/>
                      <w:sz w:val="22"/>
                      <w:szCs w:val="22"/>
                    </w:rPr>
                  </w:pPr>
                  <w:r w:rsidRPr="003B69E5">
                    <w:rPr>
                      <w:rFonts w:asciiTheme="majorBidi" w:hAnsiTheme="majorBidi" w:cstheme="majorBidi"/>
                      <w:b/>
                      <w:bCs/>
                      <w:sz w:val="22"/>
                      <w:szCs w:val="22"/>
                    </w:rPr>
                    <w:t>Mark Range</w:t>
                  </w:r>
                </w:p>
              </w:tc>
              <w:tc>
                <w:tcPr>
                  <w:tcW w:w="2520" w:type="dxa"/>
                  <w:tcBorders>
                    <w:top w:val="double" w:sz="4" w:space="0" w:color="auto"/>
                    <w:left w:val="single" w:sz="4" w:space="0" w:color="auto"/>
                    <w:bottom w:val="double" w:sz="4" w:space="0" w:color="auto"/>
                    <w:right w:val="double" w:sz="4" w:space="0" w:color="auto"/>
                  </w:tcBorders>
                  <w:shd w:val="clear" w:color="auto" w:fill="E6E6E6"/>
                </w:tcPr>
                <w:p w:rsidR="00771AEF" w:rsidRPr="003B69E5" w:rsidRDefault="00771AEF" w:rsidP="001C2353">
                  <w:pPr>
                    <w:jc w:val="center"/>
                    <w:rPr>
                      <w:rFonts w:asciiTheme="majorBidi" w:hAnsiTheme="majorBidi" w:cstheme="majorBidi"/>
                      <w:b/>
                      <w:bCs/>
                      <w:sz w:val="22"/>
                      <w:szCs w:val="22"/>
                    </w:rPr>
                  </w:pPr>
                  <w:r w:rsidRPr="003B69E5">
                    <w:rPr>
                      <w:rFonts w:asciiTheme="majorBidi" w:hAnsiTheme="majorBidi" w:cstheme="majorBidi"/>
                      <w:b/>
                      <w:bCs/>
                      <w:sz w:val="22"/>
                      <w:szCs w:val="22"/>
                    </w:rPr>
                    <w:t>Grade</w:t>
                  </w:r>
                </w:p>
              </w:tc>
            </w:tr>
            <w:tr w:rsidR="00771AEF" w:rsidRPr="003B69E5" w:rsidTr="008614AD">
              <w:tc>
                <w:tcPr>
                  <w:tcW w:w="2340" w:type="dxa"/>
                  <w:tcBorders>
                    <w:top w:val="double" w:sz="4" w:space="0" w:color="auto"/>
                    <w:left w:val="double" w:sz="4" w:space="0" w:color="auto"/>
                    <w:bottom w:val="single" w:sz="4" w:space="0" w:color="auto"/>
                    <w:right w:val="single" w:sz="4" w:space="0" w:color="auto"/>
                  </w:tcBorders>
                </w:tcPr>
                <w:p w:rsidR="00771AEF" w:rsidRPr="003B69E5" w:rsidRDefault="00771AEF" w:rsidP="001C2353">
                  <w:pPr>
                    <w:tabs>
                      <w:tab w:val="center" w:pos="-18"/>
                    </w:tabs>
                    <w:jc w:val="center"/>
                    <w:rPr>
                      <w:rFonts w:asciiTheme="majorBidi" w:hAnsiTheme="majorBidi" w:cstheme="majorBidi"/>
                      <w:sz w:val="22"/>
                      <w:szCs w:val="22"/>
                    </w:rPr>
                  </w:pPr>
                  <w:r w:rsidRPr="003B69E5">
                    <w:rPr>
                      <w:rFonts w:asciiTheme="majorBidi" w:hAnsiTheme="majorBidi" w:cstheme="majorBidi"/>
                      <w:sz w:val="22"/>
                      <w:szCs w:val="22"/>
                    </w:rPr>
                    <w:t>0</w:t>
                  </w:r>
                  <w:r w:rsidR="00A222A6">
                    <w:rPr>
                      <w:rFonts w:asciiTheme="majorBidi" w:hAnsiTheme="majorBidi" w:cstheme="majorBidi"/>
                      <w:sz w:val="22"/>
                      <w:szCs w:val="22"/>
                    </w:rPr>
                    <w:t xml:space="preserve"> </w:t>
                  </w:r>
                  <w:r w:rsidRPr="003B69E5">
                    <w:rPr>
                      <w:rFonts w:asciiTheme="majorBidi" w:hAnsiTheme="majorBidi" w:cstheme="majorBidi"/>
                      <w:sz w:val="22"/>
                      <w:szCs w:val="22"/>
                    </w:rPr>
                    <w:t>-</w:t>
                  </w:r>
                  <w:r w:rsidR="00A222A6">
                    <w:rPr>
                      <w:rFonts w:asciiTheme="majorBidi" w:hAnsiTheme="majorBidi" w:cstheme="majorBidi"/>
                      <w:sz w:val="22"/>
                      <w:szCs w:val="22"/>
                    </w:rPr>
                    <w:t xml:space="preserve"> 50</w:t>
                  </w:r>
                </w:p>
              </w:tc>
              <w:tc>
                <w:tcPr>
                  <w:tcW w:w="2520" w:type="dxa"/>
                  <w:tcBorders>
                    <w:top w:val="double" w:sz="4" w:space="0" w:color="auto"/>
                    <w:left w:val="single" w:sz="4" w:space="0" w:color="auto"/>
                    <w:bottom w:val="single" w:sz="4" w:space="0" w:color="auto"/>
                    <w:right w:val="double" w:sz="4" w:space="0" w:color="auto"/>
                  </w:tcBorders>
                </w:tcPr>
                <w:p w:rsidR="00771AEF" w:rsidRPr="003B69E5" w:rsidRDefault="00771AEF" w:rsidP="001C2353">
                  <w:pPr>
                    <w:jc w:val="center"/>
                    <w:rPr>
                      <w:rFonts w:asciiTheme="majorBidi" w:hAnsiTheme="majorBidi" w:cstheme="majorBidi"/>
                      <w:sz w:val="22"/>
                      <w:szCs w:val="22"/>
                    </w:rPr>
                  </w:pPr>
                  <w:r w:rsidRPr="003B69E5">
                    <w:rPr>
                      <w:rFonts w:asciiTheme="majorBidi" w:hAnsiTheme="majorBidi" w:cstheme="majorBidi"/>
                      <w:sz w:val="22"/>
                      <w:szCs w:val="22"/>
                    </w:rPr>
                    <w:t>F</w:t>
                  </w:r>
                </w:p>
              </w:tc>
            </w:tr>
            <w:tr w:rsidR="00771AEF" w:rsidRPr="003B69E5" w:rsidTr="008614AD">
              <w:tc>
                <w:tcPr>
                  <w:tcW w:w="2340" w:type="dxa"/>
                  <w:tcBorders>
                    <w:top w:val="single" w:sz="4" w:space="0" w:color="auto"/>
                    <w:left w:val="double" w:sz="4" w:space="0" w:color="auto"/>
                    <w:bottom w:val="single" w:sz="4" w:space="0" w:color="auto"/>
                    <w:right w:val="single" w:sz="4" w:space="0" w:color="auto"/>
                  </w:tcBorders>
                </w:tcPr>
                <w:p w:rsidR="00771AEF" w:rsidRPr="003B69E5" w:rsidRDefault="00A222A6" w:rsidP="001C2353">
                  <w:pPr>
                    <w:jc w:val="center"/>
                    <w:rPr>
                      <w:rFonts w:asciiTheme="majorBidi" w:hAnsiTheme="majorBidi" w:cstheme="majorBidi"/>
                      <w:sz w:val="22"/>
                      <w:szCs w:val="22"/>
                    </w:rPr>
                  </w:pPr>
                  <w:r>
                    <w:rPr>
                      <w:rFonts w:asciiTheme="majorBidi" w:hAnsiTheme="majorBidi" w:cstheme="majorBidi"/>
                      <w:sz w:val="22"/>
                      <w:szCs w:val="22"/>
                    </w:rPr>
                    <w:t xml:space="preserve">51 </w:t>
                  </w:r>
                  <w:r w:rsidR="00771AEF" w:rsidRPr="003B69E5">
                    <w:rPr>
                      <w:rFonts w:asciiTheme="majorBidi" w:hAnsiTheme="majorBidi" w:cstheme="majorBidi"/>
                      <w:sz w:val="22"/>
                      <w:szCs w:val="22"/>
                    </w:rPr>
                    <w:t>-</w:t>
                  </w:r>
                  <w:r>
                    <w:rPr>
                      <w:rFonts w:asciiTheme="majorBidi" w:hAnsiTheme="majorBidi" w:cstheme="majorBidi"/>
                      <w:sz w:val="22"/>
                      <w:szCs w:val="22"/>
                    </w:rPr>
                    <w:t xml:space="preserve"> 59</w:t>
                  </w:r>
                </w:p>
              </w:tc>
              <w:tc>
                <w:tcPr>
                  <w:tcW w:w="2520" w:type="dxa"/>
                  <w:tcBorders>
                    <w:top w:val="single" w:sz="4" w:space="0" w:color="auto"/>
                    <w:left w:val="single" w:sz="4" w:space="0" w:color="auto"/>
                    <w:bottom w:val="single" w:sz="4" w:space="0" w:color="auto"/>
                    <w:right w:val="double" w:sz="4" w:space="0" w:color="auto"/>
                  </w:tcBorders>
                </w:tcPr>
                <w:p w:rsidR="00771AEF" w:rsidRPr="003B69E5" w:rsidRDefault="00A222A6" w:rsidP="001C2353">
                  <w:pPr>
                    <w:jc w:val="center"/>
                    <w:rPr>
                      <w:rFonts w:asciiTheme="majorBidi" w:hAnsiTheme="majorBidi" w:cstheme="majorBidi"/>
                      <w:sz w:val="22"/>
                      <w:szCs w:val="22"/>
                    </w:rPr>
                  </w:pPr>
                  <w:r>
                    <w:rPr>
                      <w:rFonts w:asciiTheme="majorBidi" w:hAnsiTheme="majorBidi" w:cstheme="majorBidi"/>
                      <w:sz w:val="22"/>
                      <w:szCs w:val="22"/>
                    </w:rPr>
                    <w:t>C</w:t>
                  </w:r>
                </w:p>
              </w:tc>
            </w:tr>
            <w:tr w:rsidR="00771AEF" w:rsidRPr="003B69E5" w:rsidTr="008614AD">
              <w:tc>
                <w:tcPr>
                  <w:tcW w:w="2340" w:type="dxa"/>
                  <w:tcBorders>
                    <w:top w:val="single" w:sz="4" w:space="0" w:color="auto"/>
                    <w:left w:val="double" w:sz="4" w:space="0" w:color="auto"/>
                    <w:bottom w:val="single" w:sz="4" w:space="0" w:color="auto"/>
                    <w:right w:val="single" w:sz="4" w:space="0" w:color="auto"/>
                  </w:tcBorders>
                </w:tcPr>
                <w:p w:rsidR="00771AEF" w:rsidRPr="003B69E5" w:rsidRDefault="00A222A6" w:rsidP="001C2353">
                  <w:pPr>
                    <w:jc w:val="center"/>
                    <w:rPr>
                      <w:rFonts w:asciiTheme="majorBidi" w:hAnsiTheme="majorBidi" w:cstheme="majorBidi"/>
                      <w:sz w:val="22"/>
                      <w:szCs w:val="22"/>
                    </w:rPr>
                  </w:pPr>
                  <w:r>
                    <w:rPr>
                      <w:rFonts w:asciiTheme="majorBidi" w:hAnsiTheme="majorBidi" w:cstheme="majorBidi"/>
                      <w:sz w:val="22"/>
                      <w:szCs w:val="22"/>
                    </w:rPr>
                    <w:t>60 – 6</w:t>
                  </w:r>
                  <w:r w:rsidR="001C2353">
                    <w:rPr>
                      <w:rFonts w:asciiTheme="majorBidi" w:hAnsiTheme="majorBidi" w:cstheme="majorBidi"/>
                      <w:sz w:val="22"/>
                      <w:szCs w:val="22"/>
                    </w:rPr>
                    <w:t>4</w:t>
                  </w:r>
                  <w:r>
                    <w:rPr>
                      <w:rFonts w:asciiTheme="majorBidi" w:hAnsiTheme="majorBidi" w:cstheme="majorBidi"/>
                      <w:sz w:val="22"/>
                      <w:szCs w:val="22"/>
                    </w:rPr>
                    <w:t xml:space="preserve"> </w:t>
                  </w:r>
                </w:p>
              </w:tc>
              <w:tc>
                <w:tcPr>
                  <w:tcW w:w="2520" w:type="dxa"/>
                  <w:tcBorders>
                    <w:top w:val="single" w:sz="4" w:space="0" w:color="auto"/>
                    <w:left w:val="single" w:sz="4" w:space="0" w:color="auto"/>
                    <w:bottom w:val="single" w:sz="4" w:space="0" w:color="auto"/>
                    <w:right w:val="double" w:sz="4" w:space="0" w:color="auto"/>
                  </w:tcBorders>
                </w:tcPr>
                <w:p w:rsidR="00771AEF" w:rsidRPr="003B69E5" w:rsidRDefault="001C2353" w:rsidP="001C2353">
                  <w:pPr>
                    <w:jc w:val="center"/>
                    <w:rPr>
                      <w:rFonts w:asciiTheme="majorBidi" w:hAnsiTheme="majorBidi" w:cstheme="majorBidi"/>
                      <w:sz w:val="22"/>
                      <w:szCs w:val="22"/>
                    </w:rPr>
                  </w:pPr>
                  <w:r>
                    <w:rPr>
                      <w:rFonts w:asciiTheme="majorBidi" w:hAnsiTheme="majorBidi" w:cstheme="majorBidi"/>
                      <w:sz w:val="22"/>
                      <w:szCs w:val="22"/>
                    </w:rPr>
                    <w:t xml:space="preserve">  </w:t>
                  </w:r>
                  <w:r w:rsidR="00A222A6" w:rsidRPr="003B69E5">
                    <w:rPr>
                      <w:rFonts w:asciiTheme="majorBidi" w:hAnsiTheme="majorBidi" w:cstheme="majorBidi"/>
                      <w:sz w:val="22"/>
                      <w:szCs w:val="22"/>
                    </w:rPr>
                    <w:t>C+</w:t>
                  </w:r>
                </w:p>
              </w:tc>
            </w:tr>
            <w:tr w:rsidR="00771AEF" w:rsidRPr="003B69E5" w:rsidTr="008614AD">
              <w:tc>
                <w:tcPr>
                  <w:tcW w:w="2340" w:type="dxa"/>
                  <w:tcBorders>
                    <w:top w:val="single" w:sz="4" w:space="0" w:color="auto"/>
                    <w:left w:val="double" w:sz="4" w:space="0" w:color="auto"/>
                    <w:bottom w:val="single" w:sz="4" w:space="0" w:color="auto"/>
                    <w:right w:val="single" w:sz="4" w:space="0" w:color="auto"/>
                  </w:tcBorders>
                </w:tcPr>
                <w:p w:rsidR="00771AEF" w:rsidRPr="003B69E5" w:rsidRDefault="001C2353" w:rsidP="001C2353">
                  <w:pPr>
                    <w:jc w:val="center"/>
                    <w:rPr>
                      <w:rFonts w:asciiTheme="majorBidi" w:hAnsiTheme="majorBidi" w:cstheme="majorBidi"/>
                      <w:sz w:val="22"/>
                      <w:szCs w:val="22"/>
                    </w:rPr>
                  </w:pPr>
                  <w:r>
                    <w:rPr>
                      <w:rFonts w:asciiTheme="majorBidi" w:hAnsiTheme="majorBidi" w:cstheme="majorBidi"/>
                      <w:sz w:val="22"/>
                      <w:szCs w:val="22"/>
                    </w:rPr>
                    <w:t>65</w:t>
                  </w:r>
                  <w:r w:rsidR="00A222A6">
                    <w:rPr>
                      <w:rFonts w:asciiTheme="majorBidi" w:hAnsiTheme="majorBidi" w:cstheme="majorBidi"/>
                      <w:sz w:val="22"/>
                      <w:szCs w:val="22"/>
                    </w:rPr>
                    <w:t xml:space="preserve"> – </w:t>
                  </w:r>
                  <w:r>
                    <w:rPr>
                      <w:rFonts w:asciiTheme="majorBidi" w:hAnsiTheme="majorBidi" w:cstheme="majorBidi"/>
                      <w:sz w:val="22"/>
                      <w:szCs w:val="22"/>
                    </w:rPr>
                    <w:t>70</w:t>
                  </w:r>
                  <w:r w:rsidR="00A222A6">
                    <w:rPr>
                      <w:rFonts w:asciiTheme="majorBidi" w:hAnsiTheme="majorBidi" w:cstheme="majorBidi"/>
                      <w:sz w:val="22"/>
                      <w:szCs w:val="22"/>
                    </w:rPr>
                    <w:t xml:space="preserve"> </w:t>
                  </w:r>
                </w:p>
              </w:tc>
              <w:tc>
                <w:tcPr>
                  <w:tcW w:w="2520" w:type="dxa"/>
                  <w:tcBorders>
                    <w:top w:val="single" w:sz="4" w:space="0" w:color="auto"/>
                    <w:left w:val="single" w:sz="4" w:space="0" w:color="auto"/>
                    <w:bottom w:val="single" w:sz="4" w:space="0" w:color="auto"/>
                    <w:right w:val="double" w:sz="4" w:space="0" w:color="auto"/>
                  </w:tcBorders>
                </w:tcPr>
                <w:p w:rsidR="00771AEF" w:rsidRPr="003B69E5" w:rsidRDefault="001C2353" w:rsidP="001C2353">
                  <w:pPr>
                    <w:jc w:val="center"/>
                    <w:rPr>
                      <w:rFonts w:asciiTheme="majorBidi" w:hAnsiTheme="majorBidi" w:cstheme="majorBidi"/>
                      <w:sz w:val="22"/>
                      <w:szCs w:val="22"/>
                    </w:rPr>
                  </w:pPr>
                  <w:r>
                    <w:rPr>
                      <w:rFonts w:asciiTheme="majorBidi" w:hAnsiTheme="majorBidi" w:cstheme="majorBidi"/>
                      <w:sz w:val="22"/>
                      <w:szCs w:val="22"/>
                    </w:rPr>
                    <w:t xml:space="preserve">  B -</w:t>
                  </w:r>
                </w:p>
              </w:tc>
            </w:tr>
            <w:tr w:rsidR="00771AEF" w:rsidRPr="003B69E5" w:rsidTr="008614AD">
              <w:tc>
                <w:tcPr>
                  <w:tcW w:w="2340" w:type="dxa"/>
                  <w:tcBorders>
                    <w:top w:val="single" w:sz="4" w:space="0" w:color="auto"/>
                    <w:left w:val="double" w:sz="4" w:space="0" w:color="auto"/>
                    <w:bottom w:val="single" w:sz="4" w:space="0" w:color="auto"/>
                    <w:right w:val="single" w:sz="4" w:space="0" w:color="auto"/>
                  </w:tcBorders>
                </w:tcPr>
                <w:p w:rsidR="00771AEF" w:rsidRPr="003B69E5" w:rsidRDefault="001C2353" w:rsidP="001C2353">
                  <w:pPr>
                    <w:jc w:val="center"/>
                    <w:rPr>
                      <w:rFonts w:asciiTheme="majorBidi" w:hAnsiTheme="majorBidi" w:cstheme="majorBidi"/>
                      <w:sz w:val="22"/>
                      <w:szCs w:val="22"/>
                    </w:rPr>
                  </w:pPr>
                  <w:r>
                    <w:rPr>
                      <w:rFonts w:asciiTheme="majorBidi" w:hAnsiTheme="majorBidi" w:cstheme="majorBidi"/>
                      <w:sz w:val="22"/>
                      <w:szCs w:val="22"/>
                    </w:rPr>
                    <w:t xml:space="preserve">71 – 74 </w:t>
                  </w:r>
                </w:p>
              </w:tc>
              <w:tc>
                <w:tcPr>
                  <w:tcW w:w="2520" w:type="dxa"/>
                  <w:tcBorders>
                    <w:top w:val="single" w:sz="4" w:space="0" w:color="auto"/>
                    <w:left w:val="single" w:sz="4" w:space="0" w:color="auto"/>
                    <w:bottom w:val="single" w:sz="4" w:space="0" w:color="auto"/>
                    <w:right w:val="double" w:sz="4" w:space="0" w:color="auto"/>
                  </w:tcBorders>
                </w:tcPr>
                <w:p w:rsidR="00771AEF" w:rsidRPr="003B69E5" w:rsidRDefault="001C2353" w:rsidP="001C2353">
                  <w:pPr>
                    <w:jc w:val="center"/>
                    <w:rPr>
                      <w:rFonts w:asciiTheme="majorBidi" w:hAnsiTheme="majorBidi" w:cstheme="majorBidi"/>
                      <w:sz w:val="22"/>
                      <w:szCs w:val="22"/>
                      <w:vertAlign w:val="superscript"/>
                    </w:rPr>
                  </w:pPr>
                  <w:r>
                    <w:rPr>
                      <w:rFonts w:asciiTheme="majorBidi" w:hAnsiTheme="majorBidi" w:cstheme="majorBidi"/>
                      <w:sz w:val="22"/>
                      <w:szCs w:val="22"/>
                    </w:rPr>
                    <w:t>B</w:t>
                  </w:r>
                  <w:r>
                    <w:rPr>
                      <w:rFonts w:asciiTheme="majorBidi" w:hAnsiTheme="majorBidi" w:cstheme="majorBidi"/>
                      <w:sz w:val="22"/>
                      <w:szCs w:val="22"/>
                      <w:vertAlign w:val="superscript"/>
                    </w:rPr>
                    <w:t xml:space="preserve"> </w:t>
                  </w:r>
                </w:p>
              </w:tc>
            </w:tr>
            <w:tr w:rsidR="00771AEF" w:rsidRPr="003B69E5" w:rsidTr="008614AD">
              <w:tc>
                <w:tcPr>
                  <w:tcW w:w="2340" w:type="dxa"/>
                  <w:tcBorders>
                    <w:top w:val="single" w:sz="4" w:space="0" w:color="auto"/>
                    <w:left w:val="double" w:sz="4" w:space="0" w:color="auto"/>
                    <w:bottom w:val="single" w:sz="4" w:space="0" w:color="auto"/>
                    <w:right w:val="single" w:sz="4" w:space="0" w:color="auto"/>
                  </w:tcBorders>
                </w:tcPr>
                <w:p w:rsidR="00771AEF" w:rsidRPr="003B69E5" w:rsidRDefault="001C2353" w:rsidP="001C2353">
                  <w:pPr>
                    <w:jc w:val="center"/>
                    <w:rPr>
                      <w:rFonts w:asciiTheme="majorBidi" w:hAnsiTheme="majorBidi" w:cstheme="majorBidi"/>
                      <w:sz w:val="22"/>
                      <w:szCs w:val="22"/>
                    </w:rPr>
                  </w:pPr>
                  <w:r>
                    <w:rPr>
                      <w:rFonts w:asciiTheme="majorBidi" w:hAnsiTheme="majorBidi" w:cstheme="majorBidi"/>
                      <w:sz w:val="22"/>
                      <w:szCs w:val="22"/>
                    </w:rPr>
                    <w:t xml:space="preserve">75 – 79 </w:t>
                  </w:r>
                </w:p>
              </w:tc>
              <w:tc>
                <w:tcPr>
                  <w:tcW w:w="2520" w:type="dxa"/>
                  <w:tcBorders>
                    <w:top w:val="single" w:sz="4" w:space="0" w:color="auto"/>
                    <w:left w:val="single" w:sz="4" w:space="0" w:color="auto"/>
                    <w:bottom w:val="single" w:sz="4" w:space="0" w:color="auto"/>
                    <w:right w:val="double" w:sz="4" w:space="0" w:color="auto"/>
                  </w:tcBorders>
                </w:tcPr>
                <w:p w:rsidR="00771AEF" w:rsidRPr="003B69E5" w:rsidRDefault="001C2353" w:rsidP="001C2353">
                  <w:pPr>
                    <w:jc w:val="center"/>
                    <w:rPr>
                      <w:rFonts w:asciiTheme="majorBidi" w:hAnsiTheme="majorBidi" w:cstheme="majorBidi"/>
                      <w:sz w:val="22"/>
                      <w:szCs w:val="22"/>
                    </w:rPr>
                  </w:pPr>
                  <w:r>
                    <w:rPr>
                      <w:rFonts w:asciiTheme="majorBidi" w:hAnsiTheme="majorBidi" w:cstheme="majorBidi"/>
                      <w:sz w:val="22"/>
                      <w:szCs w:val="22"/>
                    </w:rPr>
                    <w:t xml:space="preserve">  </w:t>
                  </w:r>
                  <w:r w:rsidRPr="003B69E5">
                    <w:rPr>
                      <w:rFonts w:asciiTheme="majorBidi" w:hAnsiTheme="majorBidi" w:cstheme="majorBidi"/>
                      <w:sz w:val="22"/>
                      <w:szCs w:val="22"/>
                    </w:rPr>
                    <w:t>B+</w:t>
                  </w:r>
                </w:p>
              </w:tc>
            </w:tr>
            <w:tr w:rsidR="00771AEF" w:rsidRPr="003B69E5" w:rsidTr="008614AD">
              <w:tc>
                <w:tcPr>
                  <w:tcW w:w="2340" w:type="dxa"/>
                  <w:tcBorders>
                    <w:top w:val="single" w:sz="4" w:space="0" w:color="auto"/>
                    <w:left w:val="double" w:sz="4" w:space="0" w:color="auto"/>
                    <w:bottom w:val="single" w:sz="4" w:space="0" w:color="auto"/>
                    <w:right w:val="single" w:sz="4" w:space="0" w:color="auto"/>
                  </w:tcBorders>
                </w:tcPr>
                <w:p w:rsidR="00771AEF" w:rsidRPr="003B69E5" w:rsidRDefault="001C2353" w:rsidP="001C2353">
                  <w:pPr>
                    <w:jc w:val="center"/>
                    <w:rPr>
                      <w:rFonts w:asciiTheme="majorBidi" w:hAnsiTheme="majorBidi" w:cstheme="majorBidi"/>
                      <w:sz w:val="22"/>
                      <w:szCs w:val="22"/>
                    </w:rPr>
                  </w:pPr>
                  <w:r>
                    <w:rPr>
                      <w:rFonts w:asciiTheme="majorBidi" w:hAnsiTheme="majorBidi" w:cstheme="majorBidi"/>
                      <w:sz w:val="22"/>
                      <w:szCs w:val="22"/>
                    </w:rPr>
                    <w:t xml:space="preserve">80 - 84 </w:t>
                  </w:r>
                </w:p>
              </w:tc>
              <w:tc>
                <w:tcPr>
                  <w:tcW w:w="2520" w:type="dxa"/>
                  <w:tcBorders>
                    <w:top w:val="single" w:sz="4" w:space="0" w:color="auto"/>
                    <w:left w:val="single" w:sz="4" w:space="0" w:color="auto"/>
                    <w:bottom w:val="single" w:sz="4" w:space="0" w:color="auto"/>
                    <w:right w:val="double" w:sz="4" w:space="0" w:color="auto"/>
                  </w:tcBorders>
                </w:tcPr>
                <w:p w:rsidR="00771AEF" w:rsidRPr="003B69E5" w:rsidRDefault="001C2353" w:rsidP="001C2353">
                  <w:pPr>
                    <w:jc w:val="center"/>
                    <w:rPr>
                      <w:rFonts w:asciiTheme="majorBidi" w:hAnsiTheme="majorBidi" w:cstheme="majorBidi"/>
                      <w:sz w:val="22"/>
                      <w:szCs w:val="22"/>
                    </w:rPr>
                  </w:pPr>
                  <w:r>
                    <w:rPr>
                      <w:rFonts w:asciiTheme="majorBidi" w:hAnsiTheme="majorBidi" w:cstheme="majorBidi"/>
                      <w:sz w:val="22"/>
                      <w:szCs w:val="22"/>
                    </w:rPr>
                    <w:t>A-</w:t>
                  </w:r>
                </w:p>
              </w:tc>
            </w:tr>
            <w:tr w:rsidR="00771AEF" w:rsidRPr="003B69E5" w:rsidTr="008614AD">
              <w:tc>
                <w:tcPr>
                  <w:tcW w:w="2340" w:type="dxa"/>
                  <w:tcBorders>
                    <w:top w:val="single" w:sz="4" w:space="0" w:color="auto"/>
                    <w:left w:val="double" w:sz="4" w:space="0" w:color="auto"/>
                    <w:bottom w:val="single" w:sz="4" w:space="0" w:color="auto"/>
                    <w:right w:val="single" w:sz="4" w:space="0" w:color="auto"/>
                  </w:tcBorders>
                </w:tcPr>
                <w:p w:rsidR="00771AEF" w:rsidRPr="003B69E5" w:rsidRDefault="001C2353" w:rsidP="001C2353">
                  <w:pPr>
                    <w:jc w:val="center"/>
                    <w:rPr>
                      <w:rFonts w:asciiTheme="majorBidi" w:hAnsiTheme="majorBidi" w:cstheme="majorBidi"/>
                      <w:sz w:val="22"/>
                      <w:szCs w:val="22"/>
                    </w:rPr>
                  </w:pPr>
                  <w:r>
                    <w:rPr>
                      <w:rFonts w:asciiTheme="majorBidi" w:hAnsiTheme="majorBidi" w:cstheme="majorBidi"/>
                      <w:sz w:val="22"/>
                      <w:szCs w:val="22"/>
                    </w:rPr>
                    <w:t>84 - 100</w:t>
                  </w:r>
                </w:p>
              </w:tc>
              <w:tc>
                <w:tcPr>
                  <w:tcW w:w="2520" w:type="dxa"/>
                  <w:tcBorders>
                    <w:top w:val="single" w:sz="4" w:space="0" w:color="auto"/>
                    <w:left w:val="single" w:sz="4" w:space="0" w:color="auto"/>
                    <w:bottom w:val="single" w:sz="4" w:space="0" w:color="auto"/>
                    <w:right w:val="double" w:sz="4" w:space="0" w:color="auto"/>
                  </w:tcBorders>
                </w:tcPr>
                <w:p w:rsidR="00771AEF" w:rsidRPr="003B69E5" w:rsidRDefault="001C2353" w:rsidP="001C2353">
                  <w:pPr>
                    <w:jc w:val="center"/>
                    <w:rPr>
                      <w:rFonts w:asciiTheme="majorBidi" w:hAnsiTheme="majorBidi" w:cstheme="majorBidi"/>
                      <w:sz w:val="22"/>
                      <w:szCs w:val="22"/>
                    </w:rPr>
                  </w:pPr>
                  <w:r>
                    <w:rPr>
                      <w:rFonts w:asciiTheme="majorBidi" w:hAnsiTheme="majorBidi" w:cstheme="majorBidi"/>
                      <w:sz w:val="22"/>
                      <w:szCs w:val="22"/>
                    </w:rPr>
                    <w:t>A</w:t>
                  </w:r>
                </w:p>
              </w:tc>
            </w:tr>
          </w:tbl>
          <w:p w:rsidR="00771AEF" w:rsidRDefault="00771AEF" w:rsidP="001C2353">
            <w:pPr>
              <w:rPr>
                <w:rStyle w:val="hps"/>
                <w:rFonts w:asciiTheme="majorBidi" w:hAnsiTheme="majorBidi" w:cstheme="majorBidi"/>
                <w:bCs/>
                <w:sz w:val="22"/>
                <w:szCs w:val="22"/>
              </w:rPr>
            </w:pPr>
          </w:p>
          <w:p w:rsidR="001A1722" w:rsidRDefault="001A1722" w:rsidP="001C2353">
            <w:pPr>
              <w:rPr>
                <w:rStyle w:val="hps"/>
                <w:rFonts w:asciiTheme="majorBidi" w:hAnsiTheme="majorBidi" w:cstheme="majorBidi"/>
                <w:bCs/>
                <w:sz w:val="22"/>
                <w:szCs w:val="22"/>
              </w:rPr>
            </w:pPr>
          </w:p>
          <w:p w:rsidR="00771AEF" w:rsidRPr="003B69E5" w:rsidRDefault="00771AEF" w:rsidP="001C2353">
            <w:pPr>
              <w:rPr>
                <w:rFonts w:asciiTheme="majorBidi" w:hAnsiTheme="majorBidi" w:cstheme="majorBidi"/>
                <w:bCs/>
                <w:sz w:val="22"/>
                <w:szCs w:val="22"/>
              </w:rPr>
            </w:pPr>
            <w:r w:rsidRPr="003B69E5">
              <w:rPr>
                <w:rFonts w:asciiTheme="majorBidi" w:hAnsiTheme="majorBidi" w:cstheme="majorBidi"/>
                <w:bCs/>
                <w:sz w:val="22"/>
                <w:szCs w:val="22"/>
              </w:rPr>
              <w:t>G-  Available university services that support achievement in the course:</w:t>
            </w:r>
          </w:p>
          <w:p w:rsidR="00771AEF" w:rsidRPr="003B69E5" w:rsidRDefault="00771AEF" w:rsidP="00CF63E8">
            <w:pPr>
              <w:numPr>
                <w:ilvl w:val="0"/>
                <w:numId w:val="5"/>
              </w:numPr>
              <w:ind w:left="495" w:hanging="283"/>
              <w:rPr>
                <w:rFonts w:asciiTheme="majorBidi" w:hAnsiTheme="majorBidi" w:cstheme="majorBidi"/>
                <w:bCs/>
                <w:sz w:val="22"/>
                <w:szCs w:val="22"/>
              </w:rPr>
            </w:pPr>
            <w:r w:rsidRPr="003B69E5">
              <w:rPr>
                <w:rFonts w:asciiTheme="majorBidi" w:hAnsiTheme="majorBidi" w:cstheme="majorBidi"/>
                <w:bCs/>
                <w:sz w:val="22"/>
                <w:szCs w:val="22"/>
              </w:rPr>
              <w:t>Faculty members website</w:t>
            </w:r>
          </w:p>
          <w:p w:rsidR="002346F7" w:rsidRDefault="00771AEF" w:rsidP="00CF63E8">
            <w:pPr>
              <w:numPr>
                <w:ilvl w:val="0"/>
                <w:numId w:val="5"/>
              </w:numPr>
              <w:ind w:left="495" w:hanging="283"/>
              <w:rPr>
                <w:rFonts w:asciiTheme="majorBidi" w:hAnsiTheme="majorBidi" w:cstheme="majorBidi"/>
                <w:bCs/>
                <w:sz w:val="22"/>
                <w:szCs w:val="22"/>
              </w:rPr>
            </w:pPr>
            <w:r w:rsidRPr="003B69E5">
              <w:rPr>
                <w:rFonts w:asciiTheme="majorBidi" w:hAnsiTheme="majorBidi" w:cstheme="majorBidi"/>
                <w:bCs/>
                <w:sz w:val="22"/>
                <w:szCs w:val="22"/>
              </w:rPr>
              <w:t>E-Learning website</w:t>
            </w:r>
          </w:p>
          <w:p w:rsidR="001C2353" w:rsidRDefault="001C2353" w:rsidP="001C2353">
            <w:pPr>
              <w:ind w:left="495"/>
              <w:rPr>
                <w:rFonts w:asciiTheme="majorBidi" w:hAnsiTheme="majorBidi" w:cstheme="majorBidi"/>
                <w:bCs/>
                <w:sz w:val="22"/>
                <w:szCs w:val="22"/>
              </w:rPr>
            </w:pPr>
          </w:p>
          <w:p w:rsidR="001C2353" w:rsidRPr="001C2353" w:rsidRDefault="001C2353" w:rsidP="001C2353">
            <w:pPr>
              <w:outlineLvl w:val="0"/>
              <w:rPr>
                <w:rFonts w:asciiTheme="majorBidi" w:hAnsiTheme="majorBidi" w:cstheme="majorBidi"/>
                <w:b/>
                <w:bCs/>
                <w:kern w:val="36"/>
                <w:sz w:val="22"/>
                <w:szCs w:val="22"/>
              </w:rPr>
            </w:pPr>
            <w:r w:rsidRPr="001C2353">
              <w:rPr>
                <w:rFonts w:asciiTheme="majorBidi" w:hAnsiTheme="majorBidi" w:cstheme="majorBidi"/>
                <w:b/>
                <w:bCs/>
                <w:kern w:val="36"/>
                <w:sz w:val="22"/>
                <w:szCs w:val="22"/>
              </w:rPr>
              <w:t>Academic Integrity</w:t>
            </w:r>
          </w:p>
          <w:p w:rsidR="001C2353" w:rsidRPr="001C2353" w:rsidRDefault="001C2353" w:rsidP="001C2353">
            <w:pPr>
              <w:rPr>
                <w:rFonts w:asciiTheme="majorBidi" w:hAnsiTheme="majorBidi" w:cstheme="majorBidi"/>
                <w:color w:val="000000"/>
                <w:sz w:val="22"/>
                <w:szCs w:val="22"/>
              </w:rPr>
            </w:pPr>
            <w:r w:rsidRPr="001C2353">
              <w:rPr>
                <w:rFonts w:asciiTheme="majorBidi" w:hAnsiTheme="majorBidi" w:cstheme="majorBidi"/>
                <w:color w:val="000000"/>
                <w:sz w:val="22"/>
                <w:szCs w:val="22"/>
              </w:rPr>
              <w:t xml:space="preserve">Students at </w:t>
            </w:r>
            <w:r>
              <w:rPr>
                <w:rFonts w:asciiTheme="majorBidi" w:hAnsiTheme="majorBidi" w:cstheme="majorBidi"/>
                <w:color w:val="000000"/>
                <w:sz w:val="22"/>
                <w:szCs w:val="22"/>
              </w:rPr>
              <w:t xml:space="preserve">the university of Jordan </w:t>
            </w:r>
            <w:r w:rsidRPr="001C2353">
              <w:rPr>
                <w:rFonts w:asciiTheme="majorBidi" w:hAnsiTheme="majorBidi" w:cstheme="majorBidi"/>
                <w:color w:val="000000"/>
                <w:sz w:val="22"/>
                <w:szCs w:val="22"/>
              </w:rPr>
              <w:t>are expected to exhibit the highest level of academic citizenship. In particular, students are expected to read and follow all policies, procedures, and program information guidelines contained in publications; pursue their learning goals with honesty and integrity; demonstrate that they are progressing satisfactorily and in a timely fashion by meeting course deadlines and following outlined procedures; observe a code of mutual respect in dealing with mentors, staff, and other students; behave in a manner consistent with the standards and codes of the profession in which they are practicing</w:t>
            </w:r>
            <w:r>
              <w:rPr>
                <w:rFonts w:asciiTheme="majorBidi" w:hAnsiTheme="majorBidi" w:cstheme="majorBidi"/>
                <w:color w:val="000000"/>
                <w:sz w:val="22"/>
                <w:szCs w:val="22"/>
              </w:rPr>
              <w:t xml:space="preserve">. </w:t>
            </w:r>
          </w:p>
          <w:p w:rsidR="001C2353" w:rsidRPr="001C2353" w:rsidRDefault="001C2353" w:rsidP="001C2353">
            <w:pPr>
              <w:rPr>
                <w:rFonts w:asciiTheme="majorBidi" w:hAnsiTheme="majorBidi" w:cstheme="majorBidi"/>
                <w:color w:val="000000"/>
                <w:sz w:val="22"/>
                <w:szCs w:val="22"/>
              </w:rPr>
            </w:pPr>
            <w:r w:rsidRPr="001C2353">
              <w:rPr>
                <w:rFonts w:asciiTheme="majorBidi" w:hAnsiTheme="majorBidi" w:cstheme="majorBidi"/>
                <w:b/>
                <w:bCs/>
                <w:color w:val="000000"/>
                <w:sz w:val="22"/>
                <w:szCs w:val="22"/>
              </w:rPr>
              <w:t> </w:t>
            </w:r>
          </w:p>
          <w:p w:rsidR="001C2353" w:rsidRPr="001C2353" w:rsidRDefault="001C2353" w:rsidP="001C2353">
            <w:pPr>
              <w:outlineLvl w:val="2"/>
              <w:rPr>
                <w:rFonts w:asciiTheme="majorBidi" w:hAnsiTheme="majorBidi" w:cstheme="majorBidi"/>
                <w:b/>
                <w:bCs/>
                <w:color w:val="000000"/>
                <w:sz w:val="22"/>
                <w:szCs w:val="22"/>
              </w:rPr>
            </w:pPr>
            <w:r w:rsidRPr="001C2353">
              <w:rPr>
                <w:rFonts w:asciiTheme="majorBidi" w:hAnsiTheme="majorBidi" w:cstheme="majorBidi"/>
                <w:b/>
                <w:bCs/>
                <w:color w:val="000000"/>
                <w:sz w:val="22"/>
                <w:szCs w:val="22"/>
              </w:rPr>
              <w:t>Academic Dishonesty</w:t>
            </w:r>
          </w:p>
          <w:p w:rsidR="001C2353" w:rsidRPr="001C2353" w:rsidRDefault="001C2353" w:rsidP="001C2353">
            <w:pPr>
              <w:rPr>
                <w:rFonts w:asciiTheme="majorBidi" w:hAnsiTheme="majorBidi" w:cstheme="majorBidi"/>
                <w:color w:val="000000"/>
                <w:sz w:val="22"/>
                <w:szCs w:val="22"/>
              </w:rPr>
            </w:pPr>
            <w:r>
              <w:rPr>
                <w:rFonts w:asciiTheme="majorBidi" w:hAnsiTheme="majorBidi" w:cstheme="majorBidi"/>
                <w:color w:val="000000"/>
                <w:sz w:val="22"/>
                <w:szCs w:val="22"/>
              </w:rPr>
              <w:t>The university of Jordan</w:t>
            </w:r>
            <w:r w:rsidRPr="001C2353">
              <w:rPr>
                <w:rFonts w:asciiTheme="majorBidi" w:hAnsiTheme="majorBidi" w:cstheme="majorBidi"/>
                <w:color w:val="000000"/>
                <w:sz w:val="22"/>
                <w:szCs w:val="22"/>
              </w:rPr>
              <w:t xml:space="preserve"> expects all of its students to approach their education with academic integrity—the pursuit of scholarly activity free from fraud and deception. All mentors and administrative staff members at the University insist on strict standards of academic honesty in all courses. Academic dishonesty undermines this objective. Academic dishonesty can take the following forms:</w:t>
            </w:r>
          </w:p>
          <w:p w:rsidR="001C2353" w:rsidRPr="001C2353" w:rsidRDefault="001C2353" w:rsidP="00CF63E8">
            <w:pPr>
              <w:numPr>
                <w:ilvl w:val="0"/>
                <w:numId w:val="14"/>
              </w:numPr>
              <w:rPr>
                <w:rFonts w:asciiTheme="majorBidi" w:hAnsiTheme="majorBidi" w:cstheme="majorBidi"/>
                <w:color w:val="000000"/>
                <w:sz w:val="22"/>
                <w:szCs w:val="22"/>
              </w:rPr>
            </w:pPr>
            <w:r w:rsidRPr="001C2353">
              <w:rPr>
                <w:rFonts w:asciiTheme="majorBidi" w:hAnsiTheme="majorBidi" w:cstheme="majorBidi"/>
                <w:color w:val="000000"/>
                <w:sz w:val="22"/>
                <w:szCs w:val="22"/>
              </w:rPr>
              <w:t>Cheating</w:t>
            </w:r>
          </w:p>
          <w:p w:rsidR="001C2353" w:rsidRPr="001C2353" w:rsidRDefault="001C2353" w:rsidP="00CF63E8">
            <w:pPr>
              <w:numPr>
                <w:ilvl w:val="0"/>
                <w:numId w:val="14"/>
              </w:numPr>
              <w:rPr>
                <w:rFonts w:asciiTheme="majorBidi" w:hAnsiTheme="majorBidi" w:cstheme="majorBidi"/>
                <w:color w:val="000000"/>
                <w:sz w:val="22"/>
                <w:szCs w:val="22"/>
              </w:rPr>
            </w:pPr>
            <w:r w:rsidRPr="001C2353">
              <w:rPr>
                <w:rFonts w:asciiTheme="majorBidi" w:hAnsiTheme="majorBidi" w:cstheme="majorBidi"/>
                <w:color w:val="000000"/>
                <w:sz w:val="22"/>
                <w:szCs w:val="22"/>
              </w:rPr>
              <w:t>Gaining or providing unauthorized access to examinations or using unauthorized materials during exam administration</w:t>
            </w:r>
          </w:p>
          <w:p w:rsidR="001C2353" w:rsidRPr="001C2353" w:rsidRDefault="001C2353" w:rsidP="00CF63E8">
            <w:pPr>
              <w:numPr>
                <w:ilvl w:val="0"/>
                <w:numId w:val="14"/>
              </w:numPr>
              <w:rPr>
                <w:rFonts w:asciiTheme="majorBidi" w:hAnsiTheme="majorBidi" w:cstheme="majorBidi"/>
                <w:color w:val="000000"/>
                <w:sz w:val="22"/>
                <w:szCs w:val="22"/>
              </w:rPr>
            </w:pPr>
            <w:r w:rsidRPr="001C2353">
              <w:rPr>
                <w:rFonts w:asciiTheme="majorBidi" w:hAnsiTheme="majorBidi" w:cstheme="majorBidi"/>
                <w:color w:val="000000"/>
                <w:sz w:val="22"/>
                <w:szCs w:val="22"/>
              </w:rPr>
              <w:t>Submitting credentials that are false or altered in any way</w:t>
            </w:r>
          </w:p>
          <w:p w:rsidR="001C2353" w:rsidRPr="001C2353" w:rsidRDefault="001C2353" w:rsidP="00CF63E8">
            <w:pPr>
              <w:numPr>
                <w:ilvl w:val="0"/>
                <w:numId w:val="14"/>
              </w:numPr>
              <w:rPr>
                <w:rFonts w:asciiTheme="majorBidi" w:hAnsiTheme="majorBidi" w:cstheme="majorBidi"/>
                <w:color w:val="000000"/>
                <w:sz w:val="22"/>
                <w:szCs w:val="22"/>
              </w:rPr>
            </w:pPr>
            <w:r w:rsidRPr="001C2353">
              <w:rPr>
                <w:rFonts w:asciiTheme="majorBidi" w:hAnsiTheme="majorBidi" w:cstheme="majorBidi"/>
                <w:color w:val="000000"/>
                <w:sz w:val="22"/>
                <w:szCs w:val="22"/>
              </w:rPr>
              <w:t>Plagiarizing (including copying and pasting from the Internet without using quotation marks and without acknowledging sources)</w:t>
            </w:r>
          </w:p>
          <w:p w:rsidR="001C2353" w:rsidRPr="001C2353" w:rsidRDefault="001C2353" w:rsidP="00CF63E8">
            <w:pPr>
              <w:numPr>
                <w:ilvl w:val="0"/>
                <w:numId w:val="14"/>
              </w:numPr>
              <w:rPr>
                <w:rFonts w:asciiTheme="majorBidi" w:hAnsiTheme="majorBidi" w:cstheme="majorBidi"/>
                <w:color w:val="000000"/>
                <w:sz w:val="22"/>
                <w:szCs w:val="22"/>
              </w:rPr>
            </w:pPr>
            <w:r w:rsidRPr="001C2353">
              <w:rPr>
                <w:rFonts w:asciiTheme="majorBidi" w:hAnsiTheme="majorBidi" w:cstheme="majorBidi"/>
                <w:color w:val="000000"/>
                <w:sz w:val="22"/>
                <w:szCs w:val="22"/>
              </w:rPr>
              <w:t>Forgery, fabricating information or citations, or falsifying documents</w:t>
            </w:r>
          </w:p>
          <w:p w:rsidR="001C2353" w:rsidRPr="001C2353" w:rsidRDefault="001C2353" w:rsidP="00CF63E8">
            <w:pPr>
              <w:numPr>
                <w:ilvl w:val="0"/>
                <w:numId w:val="14"/>
              </w:numPr>
              <w:rPr>
                <w:rFonts w:asciiTheme="majorBidi" w:hAnsiTheme="majorBidi" w:cstheme="majorBidi"/>
                <w:color w:val="000000"/>
                <w:sz w:val="22"/>
                <w:szCs w:val="22"/>
              </w:rPr>
            </w:pPr>
            <w:r w:rsidRPr="001C2353">
              <w:rPr>
                <w:rFonts w:asciiTheme="majorBidi" w:hAnsiTheme="majorBidi" w:cstheme="majorBidi"/>
                <w:color w:val="000000"/>
                <w:sz w:val="22"/>
                <w:szCs w:val="22"/>
              </w:rPr>
              <w:t>Submitting the work of another person in whole or in part as your own (including work obtained through document sharing sites, tutoring schools, term paper companies, or other sources)</w:t>
            </w:r>
          </w:p>
          <w:p w:rsidR="001C2353" w:rsidRPr="001C2353" w:rsidRDefault="001C2353" w:rsidP="00CF63E8">
            <w:pPr>
              <w:numPr>
                <w:ilvl w:val="0"/>
                <w:numId w:val="14"/>
              </w:numPr>
              <w:rPr>
                <w:rFonts w:asciiTheme="majorBidi" w:hAnsiTheme="majorBidi" w:cstheme="majorBidi"/>
                <w:color w:val="000000"/>
                <w:sz w:val="22"/>
                <w:szCs w:val="22"/>
              </w:rPr>
            </w:pPr>
            <w:r w:rsidRPr="001C2353">
              <w:rPr>
                <w:rFonts w:asciiTheme="majorBidi" w:hAnsiTheme="majorBidi" w:cstheme="majorBidi"/>
                <w:color w:val="000000"/>
                <w:sz w:val="22"/>
                <w:szCs w:val="22"/>
              </w:rPr>
              <w:t>Submitting your own previously used assignments without prior permission from the mentor</w:t>
            </w:r>
          </w:p>
          <w:p w:rsidR="001C2353" w:rsidRPr="001C2353" w:rsidRDefault="001C2353" w:rsidP="00CF63E8">
            <w:pPr>
              <w:numPr>
                <w:ilvl w:val="0"/>
                <w:numId w:val="14"/>
              </w:numPr>
              <w:rPr>
                <w:rFonts w:asciiTheme="majorBidi" w:hAnsiTheme="majorBidi" w:cstheme="majorBidi"/>
                <w:color w:val="000000"/>
                <w:sz w:val="22"/>
                <w:szCs w:val="22"/>
              </w:rPr>
            </w:pPr>
            <w:r w:rsidRPr="001C2353">
              <w:rPr>
                <w:rFonts w:asciiTheme="majorBidi" w:hAnsiTheme="majorBidi" w:cstheme="majorBidi"/>
                <w:color w:val="000000"/>
                <w:sz w:val="22"/>
                <w:szCs w:val="22"/>
              </w:rPr>
              <w:t>Facilitating acts of dishonesty by others (including making tests, papers, and other course assignments available to other students, either directly or through document sharing sites, tutoring schools, term paper companies, or other sources)</w:t>
            </w:r>
          </w:p>
          <w:p w:rsidR="001C2353" w:rsidRDefault="001C2353" w:rsidP="00CF63E8">
            <w:pPr>
              <w:numPr>
                <w:ilvl w:val="0"/>
                <w:numId w:val="14"/>
              </w:numPr>
              <w:rPr>
                <w:rFonts w:asciiTheme="majorBidi" w:hAnsiTheme="majorBidi" w:cstheme="majorBidi"/>
                <w:color w:val="000000"/>
                <w:sz w:val="22"/>
                <w:szCs w:val="22"/>
              </w:rPr>
            </w:pPr>
            <w:r w:rsidRPr="001C2353">
              <w:rPr>
                <w:rFonts w:asciiTheme="majorBidi" w:hAnsiTheme="majorBidi" w:cstheme="majorBidi"/>
                <w:color w:val="000000"/>
                <w:sz w:val="22"/>
                <w:szCs w:val="22"/>
              </w:rPr>
              <w:t>Tampering with the academic work of other students</w:t>
            </w:r>
          </w:p>
          <w:p w:rsidR="001C2353" w:rsidRPr="001C2353" w:rsidRDefault="001C2353" w:rsidP="001C2353">
            <w:pPr>
              <w:ind w:left="720"/>
              <w:rPr>
                <w:rFonts w:asciiTheme="majorBidi" w:hAnsiTheme="majorBidi" w:cstheme="majorBidi"/>
                <w:color w:val="000000"/>
                <w:sz w:val="22"/>
                <w:szCs w:val="22"/>
              </w:rPr>
            </w:pPr>
          </w:p>
          <w:p w:rsidR="001C2353" w:rsidRPr="001C2353" w:rsidRDefault="001C2353" w:rsidP="001C2353">
            <w:pPr>
              <w:outlineLvl w:val="2"/>
              <w:rPr>
                <w:rFonts w:asciiTheme="majorBidi" w:hAnsiTheme="majorBidi" w:cstheme="majorBidi"/>
                <w:b/>
                <w:bCs/>
                <w:color w:val="000000"/>
                <w:sz w:val="22"/>
                <w:szCs w:val="22"/>
              </w:rPr>
            </w:pPr>
            <w:r w:rsidRPr="001C2353">
              <w:rPr>
                <w:rFonts w:asciiTheme="majorBidi" w:hAnsiTheme="majorBidi" w:cstheme="majorBidi"/>
                <w:b/>
                <w:bCs/>
                <w:color w:val="000000"/>
                <w:sz w:val="22"/>
                <w:szCs w:val="22"/>
              </w:rPr>
              <w:t>Plagiarism</w:t>
            </w:r>
          </w:p>
          <w:p w:rsidR="001C2353" w:rsidRPr="001C2353" w:rsidRDefault="001C2353" w:rsidP="001C2353">
            <w:pPr>
              <w:rPr>
                <w:rFonts w:asciiTheme="majorBidi" w:hAnsiTheme="majorBidi" w:cstheme="majorBidi"/>
                <w:color w:val="000000"/>
                <w:sz w:val="22"/>
                <w:szCs w:val="22"/>
              </w:rPr>
            </w:pPr>
            <w:r w:rsidRPr="001C2353">
              <w:rPr>
                <w:rFonts w:asciiTheme="majorBidi" w:hAnsiTheme="majorBidi" w:cstheme="majorBidi"/>
                <w:color w:val="000000"/>
                <w:sz w:val="22"/>
                <w:szCs w:val="22"/>
              </w:rPr>
              <w:t xml:space="preserve">Using someone else’s work as your own is plagiarism. </w:t>
            </w:r>
            <w:r>
              <w:rPr>
                <w:rFonts w:asciiTheme="majorBidi" w:hAnsiTheme="majorBidi" w:cstheme="majorBidi"/>
                <w:color w:val="000000"/>
                <w:sz w:val="22"/>
                <w:szCs w:val="22"/>
              </w:rPr>
              <w:t xml:space="preserve">the university of Jordan </w:t>
            </w:r>
            <w:r w:rsidRPr="001C2353">
              <w:rPr>
                <w:rFonts w:asciiTheme="majorBidi" w:hAnsiTheme="majorBidi" w:cstheme="majorBidi"/>
                <w:color w:val="000000"/>
                <w:sz w:val="22"/>
                <w:szCs w:val="22"/>
              </w:rPr>
              <w:t>takes a strong stance against plagiarism, and students found to be plagiarizing will be severely penalized. If you copy phrases, sentences, paragraphs, or whole documents word-for-word—or if you paraphrase by changing a word here and there—without identifying the author, or without identifying it as a direct quote, then you are plagiarizing. Please keep in mind that this type of identification applies to Internet sources as well as to print-based sources. Copying and pasting from the Internet, without using quotation marks and without acknowledging sources, constitutes plagiarism.</w:t>
            </w:r>
          </w:p>
          <w:p w:rsidR="001C2353" w:rsidRPr="001C2353" w:rsidRDefault="001C2353" w:rsidP="001C2353">
            <w:pPr>
              <w:rPr>
                <w:rFonts w:asciiTheme="majorBidi" w:hAnsiTheme="majorBidi" w:cstheme="majorBidi"/>
                <w:color w:val="000000"/>
                <w:sz w:val="22"/>
                <w:szCs w:val="22"/>
              </w:rPr>
            </w:pPr>
            <w:r w:rsidRPr="001C2353">
              <w:rPr>
                <w:rFonts w:asciiTheme="majorBidi" w:hAnsiTheme="majorBidi" w:cstheme="majorBidi"/>
                <w:color w:val="000000"/>
                <w:sz w:val="22"/>
                <w:szCs w:val="22"/>
              </w:rPr>
              <w:t>Accidentally copying the words and ideas of another writer does not excuse the charge of plagiarism. It is easy to jot down notes and ideas from many sources and then write your own paper without knowing which words are your own and which are someone else’s. It is more difficult to keep track of each and every source. However, the conscientious writer who wishes to avoid plagiarizing never fails to keep careful track of sources.</w:t>
            </w:r>
          </w:p>
          <w:p w:rsidR="001C2353" w:rsidRPr="001C2353" w:rsidRDefault="001C2353" w:rsidP="001C2353">
            <w:pPr>
              <w:rPr>
                <w:rFonts w:asciiTheme="majorBidi" w:hAnsiTheme="majorBidi" w:cstheme="majorBidi"/>
                <w:color w:val="000000"/>
                <w:sz w:val="22"/>
                <w:szCs w:val="22"/>
              </w:rPr>
            </w:pPr>
            <w:r w:rsidRPr="001C2353">
              <w:rPr>
                <w:rFonts w:asciiTheme="majorBidi" w:hAnsiTheme="majorBidi" w:cstheme="majorBidi"/>
                <w:color w:val="000000"/>
                <w:sz w:val="22"/>
                <w:szCs w:val="22"/>
              </w:rPr>
              <w:t>Always be aware that if you write without acknowledging the sources of your ideas, you run the risk of being charged with plagiarism.</w:t>
            </w:r>
          </w:p>
          <w:p w:rsidR="001C2353" w:rsidRPr="001C2353" w:rsidRDefault="001C2353" w:rsidP="001C2353">
            <w:pPr>
              <w:rPr>
                <w:rFonts w:asciiTheme="majorBidi" w:hAnsiTheme="majorBidi" w:cstheme="majorBidi"/>
                <w:color w:val="000000"/>
                <w:sz w:val="22"/>
                <w:szCs w:val="22"/>
              </w:rPr>
            </w:pPr>
            <w:r w:rsidRPr="001C2353">
              <w:rPr>
                <w:rFonts w:asciiTheme="majorBidi" w:hAnsiTheme="majorBidi" w:cstheme="majorBidi"/>
                <w:color w:val="000000"/>
                <w:sz w:val="22"/>
                <w:szCs w:val="22"/>
              </w:rPr>
              <w:t>Clearly, plagiarism, no matter the degree of intent to deceive, defeats the purpose of education. If you plagiarize deliberately, you are not educating yourself, and you are wasting your time on courses meant to improve your skills. If you plagiarize through carelessness, you are deceiving yourself.</w:t>
            </w:r>
          </w:p>
          <w:p w:rsidR="001C2353" w:rsidRPr="001C2353" w:rsidRDefault="001C2353" w:rsidP="001C2353">
            <w:pPr>
              <w:rPr>
                <w:rFonts w:asciiTheme="majorBidi" w:hAnsiTheme="majorBidi" w:cstheme="majorBidi"/>
                <w:color w:val="000000"/>
                <w:sz w:val="22"/>
                <w:szCs w:val="22"/>
              </w:rPr>
            </w:pPr>
            <w:r w:rsidRPr="001C2353">
              <w:rPr>
                <w:rFonts w:asciiTheme="majorBidi" w:hAnsiTheme="majorBidi" w:cstheme="majorBidi"/>
                <w:color w:val="000000"/>
                <w:sz w:val="22"/>
                <w:szCs w:val="22"/>
              </w:rPr>
              <w:t>For examples of unintentional plagiarism, advice on when to quote and when to paraphrase, and information about writing assistance and originality report checking, click the links provided below.</w:t>
            </w:r>
          </w:p>
          <w:p w:rsidR="001C2353" w:rsidRPr="003B69E5" w:rsidRDefault="001C2353" w:rsidP="001C2353">
            <w:pPr>
              <w:rPr>
                <w:rFonts w:asciiTheme="majorBidi" w:hAnsiTheme="majorBidi" w:cstheme="majorBidi"/>
                <w:bCs/>
                <w:sz w:val="22"/>
                <w:szCs w:val="22"/>
              </w:rPr>
            </w:pPr>
          </w:p>
        </w:tc>
      </w:tr>
    </w:tbl>
    <w:p w:rsidR="00B143AC" w:rsidRPr="003B69E5" w:rsidRDefault="009E6C5C" w:rsidP="001C2353">
      <w:pPr>
        <w:pStyle w:val="ps2"/>
        <w:spacing w:before="0" w:after="0" w:line="240" w:lineRule="auto"/>
        <w:rPr>
          <w:rFonts w:asciiTheme="majorBidi" w:hAnsiTheme="majorBidi" w:cstheme="majorBidi"/>
          <w:sz w:val="22"/>
          <w:szCs w:val="22"/>
        </w:rPr>
      </w:pPr>
      <w:r w:rsidRPr="003B69E5">
        <w:rPr>
          <w:rFonts w:asciiTheme="majorBidi" w:hAnsiTheme="majorBidi" w:cstheme="majorBidi"/>
          <w:sz w:val="22"/>
          <w:szCs w:val="22"/>
        </w:rPr>
        <w:t>2</w:t>
      </w:r>
      <w:r w:rsidR="008B05EA" w:rsidRPr="003B69E5">
        <w:rPr>
          <w:rFonts w:asciiTheme="majorBidi" w:hAnsiTheme="majorBidi" w:cstheme="majorBidi"/>
          <w:sz w:val="22"/>
          <w:szCs w:val="22"/>
        </w:rPr>
        <w:t>4</w:t>
      </w:r>
      <w:r w:rsidR="007B266D" w:rsidRPr="003B69E5">
        <w:rPr>
          <w:rFonts w:asciiTheme="majorBidi" w:hAnsiTheme="majorBidi" w:cstheme="majorBidi"/>
          <w:sz w:val="22"/>
          <w:szCs w:val="22"/>
        </w:rPr>
        <w:t xml:space="preserve">. </w:t>
      </w:r>
      <w:r w:rsidR="00D77409" w:rsidRPr="003B69E5">
        <w:rPr>
          <w:rFonts w:asciiTheme="majorBidi" w:hAnsiTheme="majorBidi" w:cstheme="majorBidi"/>
          <w:sz w:val="22"/>
          <w:szCs w:val="22"/>
        </w:rPr>
        <w:t>Required equipment:</w:t>
      </w:r>
    </w:p>
    <w:tbl>
      <w:tblPr>
        <w:tblW w:w="10008"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0008"/>
      </w:tblGrid>
      <w:tr w:rsidR="007E6D9F" w:rsidRPr="003B69E5" w:rsidTr="00771AEF">
        <w:trPr>
          <w:trHeight w:val="1299"/>
        </w:trPr>
        <w:tc>
          <w:tcPr>
            <w:tcW w:w="10008" w:type="dxa"/>
            <w:tcBorders>
              <w:bottom w:val="single" w:sz="4" w:space="0" w:color="auto"/>
            </w:tcBorders>
          </w:tcPr>
          <w:p w:rsidR="00771AEF" w:rsidRPr="003B69E5" w:rsidRDefault="00771AEF" w:rsidP="00CF63E8">
            <w:pPr>
              <w:numPr>
                <w:ilvl w:val="0"/>
                <w:numId w:val="9"/>
              </w:numPr>
              <w:ind w:left="476" w:hanging="274"/>
              <w:jc w:val="both"/>
              <w:rPr>
                <w:rFonts w:asciiTheme="majorBidi" w:hAnsiTheme="majorBidi" w:cstheme="majorBidi"/>
                <w:sz w:val="22"/>
                <w:szCs w:val="22"/>
              </w:rPr>
            </w:pPr>
            <w:r w:rsidRPr="003B69E5">
              <w:rPr>
                <w:rFonts w:asciiTheme="majorBidi" w:hAnsiTheme="majorBidi" w:cstheme="majorBidi"/>
                <w:sz w:val="22"/>
                <w:szCs w:val="22"/>
              </w:rPr>
              <w:t>Audio-Visual Aids</w:t>
            </w:r>
          </w:p>
          <w:p w:rsidR="00771AEF" w:rsidRPr="003B69E5" w:rsidRDefault="00771AEF" w:rsidP="00CF63E8">
            <w:pPr>
              <w:numPr>
                <w:ilvl w:val="0"/>
                <w:numId w:val="9"/>
              </w:numPr>
              <w:ind w:left="476" w:hanging="274"/>
              <w:jc w:val="both"/>
              <w:rPr>
                <w:rFonts w:asciiTheme="majorBidi" w:hAnsiTheme="majorBidi" w:cstheme="majorBidi"/>
                <w:sz w:val="22"/>
                <w:szCs w:val="22"/>
              </w:rPr>
            </w:pPr>
            <w:r w:rsidRPr="003B69E5">
              <w:rPr>
                <w:rFonts w:asciiTheme="majorBidi" w:hAnsiTheme="majorBidi" w:cstheme="majorBidi"/>
                <w:sz w:val="22"/>
                <w:szCs w:val="22"/>
              </w:rPr>
              <w:t>Faculty member’s Website</w:t>
            </w:r>
          </w:p>
          <w:p w:rsidR="008016F7" w:rsidRPr="003B69E5" w:rsidRDefault="00771AEF" w:rsidP="00CF63E8">
            <w:pPr>
              <w:numPr>
                <w:ilvl w:val="0"/>
                <w:numId w:val="9"/>
              </w:numPr>
              <w:ind w:left="476" w:hanging="274"/>
              <w:jc w:val="both"/>
              <w:rPr>
                <w:rFonts w:asciiTheme="majorBidi" w:hAnsiTheme="majorBidi" w:cstheme="majorBidi"/>
                <w:sz w:val="22"/>
                <w:szCs w:val="22"/>
              </w:rPr>
            </w:pPr>
            <w:r w:rsidRPr="003B69E5">
              <w:rPr>
                <w:rFonts w:asciiTheme="majorBidi" w:hAnsiTheme="majorBidi" w:cstheme="majorBidi"/>
                <w:sz w:val="22"/>
                <w:szCs w:val="22"/>
              </w:rPr>
              <w:t>E-Learning Website</w:t>
            </w:r>
          </w:p>
          <w:p w:rsidR="008B05EA" w:rsidRPr="003B69E5" w:rsidRDefault="008B05EA" w:rsidP="001C2353">
            <w:pPr>
              <w:pStyle w:val="Header"/>
              <w:tabs>
                <w:tab w:val="clear" w:pos="4153"/>
                <w:tab w:val="clear" w:pos="8306"/>
              </w:tabs>
              <w:rPr>
                <w:rFonts w:asciiTheme="majorBidi" w:hAnsiTheme="majorBidi" w:cstheme="majorBidi"/>
                <w:sz w:val="22"/>
                <w:szCs w:val="22"/>
              </w:rPr>
            </w:pPr>
          </w:p>
        </w:tc>
      </w:tr>
    </w:tbl>
    <w:p w:rsidR="002346F7" w:rsidRPr="003B69E5" w:rsidRDefault="002346F7" w:rsidP="001C2353">
      <w:pPr>
        <w:pStyle w:val="Heading7"/>
        <w:rPr>
          <w:rFonts w:asciiTheme="majorBidi" w:hAnsiTheme="majorBidi" w:cstheme="majorBidi"/>
          <w:b/>
          <w:bCs/>
          <w:sz w:val="22"/>
          <w:szCs w:val="22"/>
          <w:u w:val="none"/>
        </w:rPr>
      </w:pPr>
    </w:p>
    <w:p w:rsidR="00EC794D" w:rsidRPr="003B69E5" w:rsidRDefault="00EC794D" w:rsidP="001C2353">
      <w:pPr>
        <w:pStyle w:val="Heading7"/>
        <w:rPr>
          <w:rFonts w:asciiTheme="majorBidi" w:hAnsiTheme="majorBidi" w:cstheme="majorBidi"/>
          <w:b/>
          <w:bCs/>
          <w:sz w:val="22"/>
          <w:szCs w:val="22"/>
          <w:u w:val="none"/>
        </w:rPr>
      </w:pPr>
      <w:r w:rsidRPr="003B69E5">
        <w:rPr>
          <w:rFonts w:asciiTheme="majorBidi" w:hAnsiTheme="majorBidi" w:cstheme="majorBidi"/>
          <w:b/>
          <w:bCs/>
          <w:sz w:val="22"/>
          <w:szCs w:val="22"/>
          <w:u w:val="none"/>
        </w:rPr>
        <w:t>2</w:t>
      </w:r>
      <w:r w:rsidR="0076297A" w:rsidRPr="003B69E5">
        <w:rPr>
          <w:rFonts w:asciiTheme="majorBidi" w:hAnsiTheme="majorBidi" w:cstheme="majorBidi"/>
          <w:b/>
          <w:bCs/>
          <w:sz w:val="22"/>
          <w:szCs w:val="22"/>
          <w:u w:val="none"/>
        </w:rPr>
        <w:t>5</w:t>
      </w:r>
      <w:r w:rsidRPr="003B69E5">
        <w:rPr>
          <w:rFonts w:asciiTheme="majorBidi" w:hAnsiTheme="majorBidi" w:cstheme="majorBidi"/>
          <w:b/>
          <w:bCs/>
          <w:sz w:val="22"/>
          <w:szCs w:val="22"/>
          <w:u w:val="none"/>
        </w:rPr>
        <w:t xml:space="preserve">. </w:t>
      </w:r>
      <w:r w:rsidR="007F629D" w:rsidRPr="003B69E5">
        <w:rPr>
          <w:rFonts w:asciiTheme="majorBidi" w:hAnsiTheme="majorBidi" w:cstheme="majorBidi"/>
          <w:b/>
          <w:bCs/>
          <w:sz w:val="22"/>
          <w:szCs w:val="22"/>
          <w:u w:val="none"/>
          <w:lang w:val="en-US"/>
        </w:rPr>
        <w:t>References</w:t>
      </w:r>
      <w:r w:rsidRPr="003B69E5">
        <w:rPr>
          <w:rFonts w:asciiTheme="majorBidi" w:hAnsiTheme="majorBidi" w:cstheme="majorBidi"/>
          <w:b/>
          <w:bCs/>
          <w:sz w:val="22"/>
          <w:szCs w:val="22"/>
          <w:u w:val="none"/>
          <w:lang w:val="en-US"/>
        </w:rPr>
        <w:t xml:space="preserve">: </w:t>
      </w:r>
    </w:p>
    <w:p w:rsidR="00EC794D" w:rsidRPr="003B69E5" w:rsidRDefault="00EC794D" w:rsidP="001C2353">
      <w:pPr>
        <w:rPr>
          <w:rFonts w:asciiTheme="majorBidi" w:hAnsiTheme="majorBidi" w:cstheme="majorBidi"/>
          <w:sz w:val="22"/>
          <w:szCs w:val="22"/>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0"/>
      </w:tblGrid>
      <w:tr w:rsidR="007E6D9F" w:rsidRPr="003B69E5" w:rsidTr="00F57F5A">
        <w:trPr>
          <w:trHeight w:val="690"/>
        </w:trPr>
        <w:tc>
          <w:tcPr>
            <w:tcW w:w="9990" w:type="dxa"/>
            <w:tcBorders>
              <w:top w:val="single" w:sz="4" w:space="0" w:color="auto"/>
              <w:left w:val="single" w:sz="4" w:space="0" w:color="auto"/>
              <w:bottom w:val="single" w:sz="4" w:space="0" w:color="auto"/>
              <w:right w:val="single" w:sz="4" w:space="0" w:color="auto"/>
            </w:tcBorders>
            <w:shd w:val="clear" w:color="auto" w:fill="auto"/>
          </w:tcPr>
          <w:p w:rsidR="007F629D" w:rsidRPr="003B69E5" w:rsidRDefault="007F629D" w:rsidP="001C2353">
            <w:pPr>
              <w:numPr>
                <w:ilvl w:val="0"/>
                <w:numId w:val="3"/>
              </w:numPr>
              <w:ind w:left="360"/>
              <w:rPr>
                <w:rFonts w:asciiTheme="majorBidi" w:hAnsiTheme="majorBidi" w:cstheme="majorBidi"/>
                <w:sz w:val="22"/>
                <w:szCs w:val="22"/>
              </w:rPr>
            </w:pPr>
            <w:r w:rsidRPr="003B69E5">
              <w:rPr>
                <w:rFonts w:asciiTheme="majorBidi" w:hAnsiTheme="majorBidi" w:cstheme="majorBidi"/>
                <w:sz w:val="22"/>
                <w:szCs w:val="22"/>
              </w:rPr>
              <w:t xml:space="preserve">Required </w:t>
            </w:r>
            <w:r w:rsidR="006A5EFA" w:rsidRPr="003B69E5">
              <w:rPr>
                <w:rFonts w:asciiTheme="majorBidi" w:hAnsiTheme="majorBidi" w:cstheme="majorBidi"/>
                <w:sz w:val="22"/>
                <w:szCs w:val="22"/>
                <w:lang w:val="en-US"/>
              </w:rPr>
              <w:t>book (</w:t>
            </w:r>
            <w:r w:rsidRPr="003B69E5">
              <w:rPr>
                <w:rFonts w:asciiTheme="majorBidi" w:hAnsiTheme="majorBidi" w:cstheme="majorBidi"/>
                <w:sz w:val="22"/>
                <w:szCs w:val="22"/>
              </w:rPr>
              <w:t>s), assigned reading and audio-visuals:</w:t>
            </w:r>
          </w:p>
          <w:p w:rsidR="007F629D" w:rsidRDefault="007F629D" w:rsidP="001C2353">
            <w:pPr>
              <w:rPr>
                <w:rFonts w:asciiTheme="majorBidi" w:hAnsiTheme="majorBidi" w:cstheme="majorBidi"/>
                <w:sz w:val="22"/>
                <w:szCs w:val="22"/>
              </w:rPr>
            </w:pPr>
          </w:p>
          <w:p w:rsidR="001C2353" w:rsidRPr="001C2353" w:rsidRDefault="001C2353" w:rsidP="00CF63E8">
            <w:pPr>
              <w:numPr>
                <w:ilvl w:val="0"/>
                <w:numId w:val="12"/>
              </w:numPr>
              <w:rPr>
                <w:rFonts w:asciiTheme="majorBidi" w:hAnsiTheme="majorBidi" w:cstheme="majorBidi"/>
                <w:color w:val="000000"/>
                <w:sz w:val="22"/>
                <w:szCs w:val="22"/>
              </w:rPr>
            </w:pPr>
            <w:r w:rsidRPr="001C2353">
              <w:rPr>
                <w:rFonts w:asciiTheme="majorBidi" w:hAnsiTheme="majorBidi" w:cstheme="majorBidi"/>
                <w:color w:val="000000"/>
                <w:sz w:val="22"/>
                <w:szCs w:val="22"/>
                <w:shd w:val="clear" w:color="auto" w:fill="FFFFFF"/>
              </w:rPr>
              <w:t>American Psychological Association. (2010). </w:t>
            </w:r>
            <w:r w:rsidRPr="001C2353">
              <w:rPr>
                <w:rFonts w:asciiTheme="majorBidi" w:hAnsiTheme="majorBidi" w:cstheme="majorBidi"/>
                <w:i/>
                <w:iCs/>
                <w:color w:val="000000"/>
                <w:sz w:val="22"/>
                <w:szCs w:val="22"/>
                <w:shd w:val="clear" w:color="auto" w:fill="FFFFFF"/>
              </w:rPr>
              <w:t>Publication Manual of the American Psychological Association</w:t>
            </w:r>
            <w:r w:rsidRPr="001C2353">
              <w:rPr>
                <w:rFonts w:asciiTheme="majorBidi" w:hAnsiTheme="majorBidi" w:cstheme="majorBidi"/>
                <w:color w:val="000000"/>
                <w:sz w:val="22"/>
                <w:szCs w:val="22"/>
                <w:shd w:val="clear" w:color="auto" w:fill="FFFFFF"/>
              </w:rPr>
              <w:t> (6th ed.). Washington, DC: Author.</w:t>
            </w:r>
          </w:p>
          <w:p w:rsidR="001C2353" w:rsidRPr="001C2353" w:rsidRDefault="001C2353" w:rsidP="00CF63E8">
            <w:pPr>
              <w:numPr>
                <w:ilvl w:val="0"/>
                <w:numId w:val="13"/>
              </w:numPr>
              <w:rPr>
                <w:rFonts w:asciiTheme="majorBidi" w:hAnsiTheme="majorBidi" w:cstheme="majorBidi"/>
                <w:sz w:val="22"/>
                <w:szCs w:val="22"/>
              </w:rPr>
            </w:pPr>
            <w:r w:rsidRPr="001C2353">
              <w:rPr>
                <w:rFonts w:asciiTheme="majorBidi" w:hAnsiTheme="majorBidi" w:cstheme="majorBidi"/>
                <w:color w:val="000000"/>
                <w:sz w:val="22"/>
                <w:szCs w:val="22"/>
              </w:rPr>
              <w:t>Melnyk, B.M., &amp; Fineout-Overholt, E. (2015). </w:t>
            </w:r>
            <w:r w:rsidRPr="001C2353">
              <w:rPr>
                <w:rFonts w:asciiTheme="majorBidi" w:hAnsiTheme="majorBidi" w:cstheme="majorBidi"/>
                <w:i/>
                <w:iCs/>
                <w:color w:val="000000"/>
                <w:sz w:val="22"/>
                <w:szCs w:val="22"/>
              </w:rPr>
              <w:t>Evidence-based practice in nursing and health care: A guided to best practice</w:t>
            </w:r>
            <w:r w:rsidRPr="001C2353">
              <w:rPr>
                <w:rFonts w:asciiTheme="majorBidi" w:hAnsiTheme="majorBidi" w:cstheme="majorBidi"/>
                <w:color w:val="000000"/>
                <w:sz w:val="22"/>
                <w:szCs w:val="22"/>
              </w:rPr>
              <w:t> (3rd ed.). Philadelphia: Wolters Kluwer / Lippincott Williams &amp; Wilkins. </w:t>
            </w:r>
          </w:p>
          <w:p w:rsidR="001C2353" w:rsidRPr="003B69E5" w:rsidRDefault="001C2353" w:rsidP="001C2353">
            <w:pPr>
              <w:ind w:left="720"/>
              <w:rPr>
                <w:rFonts w:asciiTheme="majorBidi" w:hAnsiTheme="majorBidi" w:cstheme="majorBidi"/>
                <w:sz w:val="22"/>
                <w:szCs w:val="22"/>
              </w:rPr>
            </w:pPr>
            <w:r w:rsidRPr="003B69E5">
              <w:rPr>
                <w:rFonts w:asciiTheme="majorBidi" w:hAnsiTheme="majorBidi" w:cstheme="majorBidi"/>
                <w:sz w:val="22"/>
                <w:szCs w:val="22"/>
              </w:rPr>
              <w:t xml:space="preserve"> </w:t>
            </w:r>
          </w:p>
          <w:p w:rsidR="00771AEF" w:rsidRPr="003B69E5" w:rsidRDefault="00771AEF" w:rsidP="001C2353">
            <w:pPr>
              <w:numPr>
                <w:ilvl w:val="0"/>
                <w:numId w:val="3"/>
              </w:numPr>
              <w:ind w:left="360"/>
              <w:rPr>
                <w:rFonts w:asciiTheme="majorBidi" w:hAnsiTheme="majorBidi" w:cstheme="majorBidi"/>
                <w:sz w:val="22"/>
                <w:szCs w:val="22"/>
              </w:rPr>
            </w:pPr>
            <w:r w:rsidRPr="003B69E5">
              <w:rPr>
                <w:rFonts w:asciiTheme="majorBidi" w:hAnsiTheme="majorBidi" w:cstheme="majorBidi"/>
                <w:sz w:val="22"/>
                <w:szCs w:val="22"/>
              </w:rPr>
              <w:t>Recommended books, materials, and media:</w:t>
            </w:r>
          </w:p>
          <w:p w:rsidR="00771AEF" w:rsidRPr="003B69E5" w:rsidRDefault="00771AEF" w:rsidP="001C2353">
            <w:pPr>
              <w:rPr>
                <w:rFonts w:asciiTheme="majorBidi" w:hAnsiTheme="majorBidi" w:cstheme="majorBidi"/>
                <w:sz w:val="22"/>
                <w:szCs w:val="22"/>
                <w:lang w:val="en-US"/>
              </w:rPr>
            </w:pPr>
          </w:p>
          <w:p w:rsidR="00950ED5" w:rsidRPr="003B69E5" w:rsidRDefault="00950ED5" w:rsidP="001C2353">
            <w:pPr>
              <w:rPr>
                <w:rFonts w:asciiTheme="majorBidi" w:hAnsiTheme="majorBidi" w:cstheme="majorBidi"/>
                <w:b/>
                <w:bCs/>
                <w:sz w:val="22"/>
                <w:szCs w:val="22"/>
              </w:rPr>
            </w:pPr>
            <w:r w:rsidRPr="003B69E5">
              <w:rPr>
                <w:rFonts w:asciiTheme="majorBidi" w:hAnsiTheme="majorBidi" w:cstheme="majorBidi"/>
                <w:b/>
                <w:bCs/>
                <w:sz w:val="22"/>
                <w:szCs w:val="22"/>
              </w:rPr>
              <w:t>Relevant Website and Journals</w:t>
            </w:r>
          </w:p>
          <w:p w:rsidR="00771AEF" w:rsidRPr="003B69E5" w:rsidRDefault="00771AEF" w:rsidP="00CF63E8">
            <w:pPr>
              <w:numPr>
                <w:ilvl w:val="0"/>
                <w:numId w:val="5"/>
              </w:numPr>
              <w:ind w:left="495" w:hanging="283"/>
              <w:rPr>
                <w:rFonts w:asciiTheme="majorBidi" w:hAnsiTheme="majorBidi" w:cstheme="majorBidi"/>
                <w:sz w:val="22"/>
                <w:szCs w:val="22"/>
              </w:rPr>
            </w:pPr>
            <w:r w:rsidRPr="003B69E5">
              <w:rPr>
                <w:rFonts w:asciiTheme="majorBidi" w:hAnsiTheme="majorBidi" w:cstheme="majorBidi"/>
                <w:sz w:val="22"/>
                <w:szCs w:val="22"/>
              </w:rPr>
              <w:t>Faculty members website</w:t>
            </w:r>
          </w:p>
          <w:p w:rsidR="00D73DA5" w:rsidRPr="003B69E5" w:rsidRDefault="00771AEF" w:rsidP="00CF63E8">
            <w:pPr>
              <w:numPr>
                <w:ilvl w:val="0"/>
                <w:numId w:val="5"/>
              </w:numPr>
              <w:ind w:left="495" w:hanging="283"/>
              <w:rPr>
                <w:rFonts w:asciiTheme="majorBidi" w:hAnsiTheme="majorBidi" w:cstheme="majorBidi"/>
                <w:sz w:val="22"/>
                <w:szCs w:val="22"/>
              </w:rPr>
            </w:pPr>
            <w:r w:rsidRPr="003B69E5">
              <w:rPr>
                <w:rFonts w:asciiTheme="majorBidi" w:hAnsiTheme="majorBidi" w:cstheme="majorBidi"/>
                <w:sz w:val="22"/>
                <w:szCs w:val="22"/>
              </w:rPr>
              <w:t>E-Learning website</w:t>
            </w:r>
          </w:p>
        </w:tc>
      </w:tr>
    </w:tbl>
    <w:p w:rsidR="008B05EA" w:rsidRPr="003B69E5" w:rsidRDefault="008B05EA" w:rsidP="0076297A">
      <w:pPr>
        <w:pStyle w:val="Heading7"/>
        <w:rPr>
          <w:rFonts w:asciiTheme="majorBidi" w:hAnsiTheme="majorBidi" w:cstheme="majorBidi"/>
          <w:b/>
          <w:bCs/>
          <w:sz w:val="22"/>
          <w:szCs w:val="22"/>
          <w:u w:val="none"/>
        </w:rPr>
      </w:pPr>
    </w:p>
    <w:p w:rsidR="00B143AC" w:rsidRPr="003B69E5" w:rsidRDefault="007F629D" w:rsidP="0076297A">
      <w:pPr>
        <w:pStyle w:val="ps2"/>
        <w:spacing w:before="0" w:after="0" w:line="240" w:lineRule="auto"/>
        <w:rPr>
          <w:rFonts w:asciiTheme="majorBidi" w:hAnsiTheme="majorBidi" w:cstheme="majorBidi"/>
          <w:b w:val="0"/>
          <w:bCs w:val="0"/>
          <w:sz w:val="22"/>
          <w:szCs w:val="22"/>
        </w:rPr>
      </w:pPr>
      <w:r w:rsidRPr="003B69E5">
        <w:rPr>
          <w:rFonts w:asciiTheme="majorBidi" w:hAnsiTheme="majorBidi" w:cstheme="majorBidi"/>
          <w:sz w:val="22"/>
          <w:szCs w:val="22"/>
        </w:rPr>
        <w:t>2</w:t>
      </w:r>
      <w:r w:rsidR="0076297A" w:rsidRPr="003B69E5">
        <w:rPr>
          <w:rFonts w:asciiTheme="majorBidi" w:hAnsiTheme="majorBidi" w:cstheme="majorBidi"/>
          <w:sz w:val="22"/>
          <w:szCs w:val="22"/>
        </w:rPr>
        <w:t>6</w:t>
      </w:r>
      <w:r w:rsidR="00D73DA5" w:rsidRPr="003B69E5">
        <w:rPr>
          <w:rFonts w:asciiTheme="majorBidi" w:hAnsiTheme="majorBidi" w:cstheme="majorBidi"/>
          <w:sz w:val="22"/>
          <w:szCs w:val="22"/>
        </w:rPr>
        <w:t xml:space="preserve">. </w:t>
      </w:r>
      <w:r w:rsidR="00B143AC" w:rsidRPr="003B69E5">
        <w:rPr>
          <w:rFonts w:asciiTheme="majorBidi" w:hAnsiTheme="majorBidi" w:cstheme="majorBidi"/>
          <w:sz w:val="22"/>
          <w:szCs w:val="22"/>
        </w:rPr>
        <w:t>Additional information</w:t>
      </w:r>
      <w:r w:rsidR="00121183" w:rsidRPr="003B69E5">
        <w:rPr>
          <w:rFonts w:asciiTheme="majorBidi" w:hAnsiTheme="majorBidi" w:cstheme="majorBidi"/>
          <w:sz w:val="22"/>
          <w:szCs w:val="22"/>
        </w:rPr>
        <w:t>:</w:t>
      </w:r>
    </w:p>
    <w:tbl>
      <w:tblPr>
        <w:tblW w:w="1000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008"/>
      </w:tblGrid>
      <w:tr w:rsidR="007E6D9F" w:rsidRPr="003B69E5" w:rsidTr="00121183">
        <w:tc>
          <w:tcPr>
            <w:tcW w:w="10008" w:type="dxa"/>
          </w:tcPr>
          <w:p w:rsidR="00F06879" w:rsidRPr="003B69E5" w:rsidRDefault="00F06879" w:rsidP="0076297A">
            <w:pPr>
              <w:rPr>
                <w:rFonts w:asciiTheme="majorBidi" w:hAnsiTheme="majorBidi" w:cstheme="majorBidi"/>
                <w:sz w:val="22"/>
                <w:szCs w:val="22"/>
              </w:rPr>
            </w:pPr>
          </w:p>
        </w:tc>
      </w:tr>
    </w:tbl>
    <w:p w:rsidR="00B143AC" w:rsidRPr="003B69E5" w:rsidRDefault="00B143AC" w:rsidP="0076297A">
      <w:pPr>
        <w:rPr>
          <w:rFonts w:asciiTheme="majorBidi" w:hAnsiTheme="majorBidi" w:cstheme="majorBidi"/>
          <w:sz w:val="22"/>
          <w:szCs w:val="22"/>
        </w:rPr>
      </w:pPr>
    </w:p>
    <w:p w:rsidR="00683A68" w:rsidRPr="003B69E5" w:rsidRDefault="00683A68" w:rsidP="00C10C40">
      <w:pPr>
        <w:autoSpaceDE w:val="0"/>
        <w:autoSpaceDN w:val="0"/>
        <w:adjustRightInd w:val="0"/>
        <w:spacing w:line="360" w:lineRule="auto"/>
        <w:rPr>
          <w:rFonts w:asciiTheme="majorBidi" w:hAnsiTheme="majorBidi" w:cstheme="majorBidi"/>
          <w:sz w:val="22"/>
          <w:szCs w:val="22"/>
          <w:lang w:val="en-US"/>
        </w:rPr>
      </w:pPr>
      <w:r w:rsidRPr="003B69E5">
        <w:rPr>
          <w:rFonts w:asciiTheme="majorBidi" w:hAnsiTheme="majorBidi" w:cstheme="majorBidi"/>
          <w:sz w:val="22"/>
          <w:szCs w:val="22"/>
          <w:lang w:val="en-US"/>
        </w:rPr>
        <w:t xml:space="preserve">Name of Course Coordinator: </w:t>
      </w:r>
      <w:r w:rsidR="00C10C40">
        <w:rPr>
          <w:rFonts w:asciiTheme="majorBidi" w:hAnsiTheme="majorBidi" w:cstheme="majorBidi"/>
          <w:sz w:val="22"/>
          <w:szCs w:val="22"/>
          <w:lang w:val="en-US"/>
        </w:rPr>
        <w:t xml:space="preserve">Ayman Hamdan-Mansour. </w:t>
      </w:r>
      <w:r w:rsidRPr="003B69E5">
        <w:rPr>
          <w:rFonts w:asciiTheme="majorBidi" w:hAnsiTheme="majorBidi" w:cstheme="majorBidi"/>
          <w:sz w:val="22"/>
          <w:szCs w:val="22"/>
          <w:lang w:val="en-US"/>
        </w:rPr>
        <w:t xml:space="preserve">Signature: </w:t>
      </w:r>
      <w:r w:rsidR="00C10C40" w:rsidRPr="00C10C40">
        <w:rPr>
          <w:rFonts w:ascii="Kunstler Script" w:hAnsi="Kunstler Script" w:cstheme="majorBidi"/>
          <w:b/>
          <w:bCs/>
          <w:sz w:val="28"/>
          <w:szCs w:val="28"/>
          <w:lang w:val="en-US"/>
        </w:rPr>
        <w:t>Ayman Mansour</w:t>
      </w:r>
      <w:r w:rsidR="00C10C40">
        <w:rPr>
          <w:rFonts w:asciiTheme="majorBidi" w:hAnsiTheme="majorBidi" w:cstheme="majorBidi"/>
          <w:sz w:val="22"/>
          <w:szCs w:val="22"/>
          <w:lang w:val="en-US"/>
        </w:rPr>
        <w:t xml:space="preserve"> .</w:t>
      </w:r>
      <w:r w:rsidRPr="003B69E5">
        <w:rPr>
          <w:rFonts w:asciiTheme="majorBidi" w:hAnsiTheme="majorBidi" w:cstheme="majorBidi"/>
          <w:sz w:val="22"/>
          <w:szCs w:val="22"/>
          <w:lang w:val="en-US"/>
        </w:rPr>
        <w:t xml:space="preserve"> Date: </w:t>
      </w:r>
      <w:r w:rsidR="00C10C40">
        <w:rPr>
          <w:rFonts w:asciiTheme="majorBidi" w:hAnsiTheme="majorBidi" w:cstheme="majorBidi"/>
          <w:sz w:val="22"/>
          <w:szCs w:val="22"/>
          <w:lang w:val="en-US"/>
        </w:rPr>
        <w:t>Feb 7. 2017</w:t>
      </w:r>
      <w:r w:rsidRPr="003B69E5">
        <w:rPr>
          <w:rFonts w:asciiTheme="majorBidi" w:hAnsiTheme="majorBidi" w:cstheme="majorBidi"/>
          <w:sz w:val="22"/>
          <w:szCs w:val="22"/>
          <w:lang w:val="en-US"/>
        </w:rPr>
        <w:t xml:space="preserve"> Head of curriculum committee/Department: -----------------</w:t>
      </w:r>
      <w:r w:rsidR="00333282">
        <w:rPr>
          <w:rFonts w:asciiTheme="majorBidi" w:hAnsiTheme="majorBidi" w:cstheme="majorBidi"/>
          <w:sz w:val="22"/>
          <w:szCs w:val="22"/>
          <w:lang w:val="en-US"/>
        </w:rPr>
        <w:t>-</w:t>
      </w:r>
      <w:r w:rsidRPr="003B69E5">
        <w:rPr>
          <w:rFonts w:asciiTheme="majorBidi" w:hAnsiTheme="majorBidi" w:cstheme="majorBidi"/>
          <w:sz w:val="22"/>
          <w:szCs w:val="22"/>
          <w:lang w:val="en-US"/>
        </w:rPr>
        <w:t>-------- Signature: ---------------------------------</w:t>
      </w:r>
    </w:p>
    <w:p w:rsidR="00683A68" w:rsidRPr="003B69E5" w:rsidRDefault="00683A68" w:rsidP="00C10C40">
      <w:pPr>
        <w:autoSpaceDE w:val="0"/>
        <w:autoSpaceDN w:val="0"/>
        <w:adjustRightInd w:val="0"/>
        <w:spacing w:line="360" w:lineRule="auto"/>
        <w:rPr>
          <w:rFonts w:asciiTheme="majorBidi" w:hAnsiTheme="majorBidi" w:cstheme="majorBidi"/>
          <w:sz w:val="22"/>
          <w:szCs w:val="22"/>
          <w:lang w:val="en-US"/>
        </w:rPr>
      </w:pPr>
      <w:r w:rsidRPr="003B69E5">
        <w:rPr>
          <w:rFonts w:asciiTheme="majorBidi" w:hAnsiTheme="majorBidi" w:cstheme="majorBidi"/>
          <w:sz w:val="22"/>
          <w:szCs w:val="22"/>
          <w:lang w:val="en-US"/>
        </w:rPr>
        <w:t>Head of Department: -----------</w:t>
      </w:r>
      <w:r w:rsidR="00333282">
        <w:rPr>
          <w:rFonts w:asciiTheme="majorBidi" w:hAnsiTheme="majorBidi" w:cstheme="majorBidi"/>
          <w:sz w:val="22"/>
          <w:szCs w:val="22"/>
          <w:lang w:val="en-US"/>
        </w:rPr>
        <w:t>----------------------</w:t>
      </w:r>
      <w:r w:rsidRPr="003B69E5">
        <w:rPr>
          <w:rFonts w:asciiTheme="majorBidi" w:hAnsiTheme="majorBidi" w:cstheme="majorBidi"/>
          <w:sz w:val="22"/>
          <w:szCs w:val="22"/>
          <w:lang w:val="en-US"/>
        </w:rPr>
        <w:t>-------------- Signature: ---------------------------------</w:t>
      </w:r>
    </w:p>
    <w:p w:rsidR="00683A68" w:rsidRPr="003B69E5" w:rsidRDefault="00683A68" w:rsidP="00C10C40">
      <w:pPr>
        <w:autoSpaceDE w:val="0"/>
        <w:autoSpaceDN w:val="0"/>
        <w:adjustRightInd w:val="0"/>
        <w:spacing w:line="360" w:lineRule="auto"/>
        <w:rPr>
          <w:rFonts w:asciiTheme="majorBidi" w:hAnsiTheme="majorBidi" w:cstheme="majorBidi"/>
          <w:sz w:val="22"/>
          <w:szCs w:val="22"/>
          <w:lang w:val="en-US"/>
        </w:rPr>
      </w:pPr>
      <w:r w:rsidRPr="003B69E5">
        <w:rPr>
          <w:rFonts w:asciiTheme="majorBidi" w:hAnsiTheme="majorBidi" w:cstheme="majorBidi"/>
          <w:sz w:val="22"/>
          <w:szCs w:val="22"/>
          <w:lang w:val="en-US"/>
        </w:rPr>
        <w:t>Head of curriculum committee/Faculty: ------------------------- Signature: ---------------------------------</w:t>
      </w:r>
    </w:p>
    <w:p w:rsidR="00683A68" w:rsidRPr="003B69E5" w:rsidRDefault="00683A68" w:rsidP="00C10C40">
      <w:pPr>
        <w:autoSpaceDE w:val="0"/>
        <w:autoSpaceDN w:val="0"/>
        <w:adjustRightInd w:val="0"/>
        <w:spacing w:line="360" w:lineRule="auto"/>
        <w:rPr>
          <w:rFonts w:asciiTheme="majorBidi" w:hAnsiTheme="majorBidi" w:cstheme="majorBidi"/>
          <w:sz w:val="22"/>
          <w:szCs w:val="22"/>
          <w:lang w:val="en-US"/>
        </w:rPr>
      </w:pPr>
      <w:r w:rsidRPr="003B69E5">
        <w:rPr>
          <w:rFonts w:asciiTheme="majorBidi" w:hAnsiTheme="majorBidi" w:cstheme="majorBidi"/>
          <w:sz w:val="22"/>
          <w:szCs w:val="22"/>
          <w:lang w:val="en-US"/>
        </w:rPr>
        <w:t>Dean: ----------------------</w:t>
      </w:r>
      <w:r w:rsidR="00333282">
        <w:rPr>
          <w:rFonts w:asciiTheme="majorBidi" w:hAnsiTheme="majorBidi" w:cstheme="majorBidi"/>
          <w:sz w:val="22"/>
          <w:szCs w:val="22"/>
          <w:lang w:val="en-US"/>
        </w:rPr>
        <w:t>----------------------</w:t>
      </w:r>
      <w:r w:rsidRPr="003B69E5">
        <w:rPr>
          <w:rFonts w:asciiTheme="majorBidi" w:hAnsiTheme="majorBidi" w:cstheme="majorBidi"/>
          <w:sz w:val="22"/>
          <w:szCs w:val="22"/>
          <w:lang w:val="en-US"/>
        </w:rPr>
        <w:t>--------------------- -Signature: ---------------------------------</w:t>
      </w:r>
    </w:p>
    <w:p w:rsidR="00683A68" w:rsidRPr="003B69E5" w:rsidRDefault="00683A68" w:rsidP="0076297A">
      <w:pPr>
        <w:autoSpaceDE w:val="0"/>
        <w:autoSpaceDN w:val="0"/>
        <w:adjustRightInd w:val="0"/>
        <w:rPr>
          <w:rFonts w:asciiTheme="majorBidi" w:hAnsiTheme="majorBidi" w:cstheme="majorBidi"/>
          <w:sz w:val="22"/>
          <w:szCs w:val="22"/>
          <w:lang w:val="en-US"/>
        </w:rPr>
      </w:pPr>
    </w:p>
    <w:p w:rsidR="00683A68" w:rsidRPr="003B69E5" w:rsidRDefault="00683A68" w:rsidP="0076297A">
      <w:pPr>
        <w:autoSpaceDE w:val="0"/>
        <w:autoSpaceDN w:val="0"/>
        <w:adjustRightInd w:val="0"/>
        <w:rPr>
          <w:rFonts w:asciiTheme="majorBidi" w:hAnsiTheme="majorBidi" w:cstheme="majorBidi"/>
          <w:sz w:val="22"/>
          <w:szCs w:val="22"/>
          <w:lang w:val="en-US"/>
        </w:rPr>
      </w:pPr>
    </w:p>
    <w:p w:rsidR="00683A68" w:rsidRPr="003B69E5" w:rsidRDefault="00683A68" w:rsidP="0076297A">
      <w:pPr>
        <w:autoSpaceDE w:val="0"/>
        <w:autoSpaceDN w:val="0"/>
        <w:adjustRightInd w:val="0"/>
        <w:rPr>
          <w:rFonts w:asciiTheme="majorBidi" w:hAnsiTheme="majorBidi" w:cstheme="majorBidi"/>
          <w:sz w:val="22"/>
          <w:szCs w:val="22"/>
          <w:lang w:val="en-US"/>
        </w:rPr>
      </w:pPr>
    </w:p>
    <w:p w:rsidR="00683A68" w:rsidRPr="003B69E5" w:rsidRDefault="00683A68" w:rsidP="0076297A">
      <w:pPr>
        <w:autoSpaceDE w:val="0"/>
        <w:autoSpaceDN w:val="0"/>
        <w:adjustRightInd w:val="0"/>
        <w:ind w:left="4320" w:firstLine="720"/>
        <w:jc w:val="center"/>
        <w:rPr>
          <w:rFonts w:asciiTheme="majorBidi" w:hAnsiTheme="majorBidi" w:cstheme="majorBidi"/>
          <w:sz w:val="22"/>
          <w:szCs w:val="22"/>
          <w:u w:val="single"/>
          <w:lang w:val="en-US"/>
        </w:rPr>
      </w:pPr>
      <w:r w:rsidRPr="003B69E5">
        <w:rPr>
          <w:rFonts w:asciiTheme="majorBidi" w:hAnsiTheme="majorBidi" w:cstheme="majorBidi"/>
          <w:sz w:val="22"/>
          <w:szCs w:val="22"/>
          <w:u w:val="single"/>
          <w:lang w:val="en-US"/>
        </w:rPr>
        <w:t>Copy to:</w:t>
      </w:r>
    </w:p>
    <w:p w:rsidR="00683A68" w:rsidRPr="003B69E5" w:rsidRDefault="00683A68" w:rsidP="00CF63E8">
      <w:pPr>
        <w:pStyle w:val="ListParagraph"/>
        <w:numPr>
          <w:ilvl w:val="8"/>
          <w:numId w:val="6"/>
        </w:numPr>
        <w:autoSpaceDE w:val="0"/>
        <w:autoSpaceDN w:val="0"/>
        <w:adjustRightInd w:val="0"/>
        <w:rPr>
          <w:rFonts w:asciiTheme="majorBidi" w:hAnsiTheme="majorBidi" w:cstheme="majorBidi"/>
          <w:sz w:val="22"/>
          <w:szCs w:val="22"/>
        </w:rPr>
      </w:pPr>
      <w:r w:rsidRPr="003B69E5">
        <w:rPr>
          <w:rFonts w:asciiTheme="majorBidi" w:hAnsiTheme="majorBidi" w:cstheme="majorBidi"/>
          <w:sz w:val="22"/>
          <w:szCs w:val="22"/>
        </w:rPr>
        <w:t>Head of Department</w:t>
      </w:r>
    </w:p>
    <w:p w:rsidR="00683A68" w:rsidRPr="003B69E5" w:rsidRDefault="00683A68" w:rsidP="00CF63E8">
      <w:pPr>
        <w:pStyle w:val="ListParagraph"/>
        <w:numPr>
          <w:ilvl w:val="8"/>
          <w:numId w:val="6"/>
        </w:numPr>
        <w:autoSpaceDE w:val="0"/>
        <w:autoSpaceDN w:val="0"/>
        <w:adjustRightInd w:val="0"/>
        <w:rPr>
          <w:rFonts w:asciiTheme="majorBidi" w:hAnsiTheme="majorBidi" w:cstheme="majorBidi"/>
          <w:sz w:val="22"/>
          <w:szCs w:val="22"/>
        </w:rPr>
      </w:pPr>
      <w:r w:rsidRPr="003B69E5">
        <w:rPr>
          <w:rFonts w:asciiTheme="majorBidi" w:hAnsiTheme="majorBidi" w:cstheme="majorBidi"/>
          <w:sz w:val="22"/>
          <w:szCs w:val="22"/>
        </w:rPr>
        <w:t>Assistant Dean for Quality Assurance</w:t>
      </w:r>
    </w:p>
    <w:p w:rsidR="00683A68" w:rsidRPr="003B69E5" w:rsidRDefault="00683A68" w:rsidP="00CF63E8">
      <w:pPr>
        <w:pStyle w:val="ListParagraph"/>
        <w:numPr>
          <w:ilvl w:val="8"/>
          <w:numId w:val="6"/>
        </w:numPr>
        <w:autoSpaceDE w:val="0"/>
        <w:autoSpaceDN w:val="0"/>
        <w:adjustRightInd w:val="0"/>
        <w:rPr>
          <w:rFonts w:asciiTheme="majorBidi" w:hAnsiTheme="majorBidi" w:cstheme="majorBidi"/>
          <w:sz w:val="22"/>
          <w:szCs w:val="22"/>
        </w:rPr>
      </w:pPr>
      <w:r w:rsidRPr="003B69E5">
        <w:rPr>
          <w:rFonts w:asciiTheme="majorBidi" w:hAnsiTheme="majorBidi" w:cstheme="majorBidi"/>
          <w:sz w:val="22"/>
          <w:szCs w:val="22"/>
        </w:rPr>
        <w:t>Course File</w:t>
      </w:r>
    </w:p>
    <w:p w:rsidR="00683A68" w:rsidRPr="003B69E5" w:rsidRDefault="00683A68" w:rsidP="0076297A">
      <w:pPr>
        <w:rPr>
          <w:rFonts w:asciiTheme="majorBidi" w:hAnsiTheme="majorBidi" w:cstheme="majorBidi"/>
          <w:sz w:val="22"/>
          <w:szCs w:val="22"/>
          <w:lang w:val="en-US"/>
        </w:rPr>
      </w:pPr>
    </w:p>
    <w:sectPr w:rsidR="00683A68" w:rsidRPr="003B69E5" w:rsidSect="003C5C3D">
      <w:headerReference w:type="default" r:id="rId53"/>
      <w:footerReference w:type="default" r:id="rId54"/>
      <w:type w:val="continuous"/>
      <w:pgSz w:w="11906" w:h="16838"/>
      <w:pgMar w:top="540" w:right="864" w:bottom="1440" w:left="864" w:header="720" w:footer="720" w:gutter="288"/>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2DD" w:rsidRDefault="001C62DD">
      <w:r>
        <w:separator/>
      </w:r>
    </w:p>
  </w:endnote>
  <w:endnote w:type="continuationSeparator" w:id="0">
    <w:p w:rsidR="001C62DD" w:rsidRDefault="001C6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Kunstler Script">
    <w:panose1 w:val="030304020206070D0D06"/>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2A6" w:rsidRDefault="00A222A6" w:rsidP="006601FF">
    <w:pPr>
      <w:pStyle w:val="Footer"/>
    </w:pPr>
    <w:r>
      <w:t>Approved By-School Council Date: 4/9/2016</w:t>
    </w:r>
  </w:p>
  <w:p w:rsidR="00A222A6" w:rsidRDefault="00A222A6">
    <w:pPr>
      <w:pStyle w:val="Footer"/>
      <w:jc w:val="center"/>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2DD" w:rsidRDefault="001C62DD">
      <w:r>
        <w:separator/>
      </w:r>
    </w:p>
  </w:footnote>
  <w:footnote w:type="continuationSeparator" w:id="0">
    <w:p w:rsidR="001C62DD" w:rsidRDefault="001C62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2A6" w:rsidRPr="00F51120" w:rsidRDefault="00A222A6" w:rsidP="00F51120">
    <w:pPr>
      <w:pStyle w:val="Header"/>
      <w:pBdr>
        <w:bottom w:val="thickThinSmallGap" w:sz="24" w:space="1" w:color="622423"/>
      </w:pBdr>
      <w:jc w:val="center"/>
      <w:rPr>
        <w:rFonts w:ascii="Cambria" w:hAnsi="Cambria"/>
        <w:sz w:val="32"/>
        <w:szCs w:val="32"/>
      </w:rPr>
    </w:pPr>
    <w:r w:rsidRPr="00F51120">
      <w:rPr>
        <w:rFonts w:ascii="Times New Roman" w:hAnsi="Times New Roman" w:cs="Arial"/>
      </w:rPr>
      <w:t xml:space="preserve"> The University of Jordan                                Course </w:t>
    </w:r>
    <w:r>
      <w:rPr>
        <w:rFonts w:ascii="Times New Roman" w:hAnsi="Times New Roman" w:cs="Arial"/>
      </w:rPr>
      <w:t>Syllabus</w:t>
    </w:r>
    <w:r w:rsidRPr="00F51120">
      <w:rPr>
        <w:rFonts w:ascii="Times New Roman" w:hAnsi="Times New Roman" w:cs="Arial"/>
      </w:rPr>
      <w:t xml:space="preserve">                         Accreditation and Quality Assurance Center</w:t>
    </w:r>
  </w:p>
  <w:p w:rsidR="00A222A6" w:rsidRDefault="00A222A6">
    <w:pPr>
      <w:pStyle w:val="Header"/>
      <w:jc w:val="right"/>
      <w:rPr>
        <w:b/>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77084"/>
    <w:multiLevelType w:val="hybridMultilevel"/>
    <w:tmpl w:val="8FAEB3F0"/>
    <w:lvl w:ilvl="0" w:tplc="5DA28462">
      <w:start w:val="1"/>
      <w:numFmt w:val="bullet"/>
      <w:pStyle w:val="ps1bullet"/>
      <w:lvlText w:val=""/>
      <w:lvlJc w:val="left"/>
      <w:pPr>
        <w:tabs>
          <w:tab w:val="num" w:pos="288"/>
        </w:tabs>
        <w:ind w:left="288" w:hanging="288"/>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F06372"/>
    <w:multiLevelType w:val="hybridMultilevel"/>
    <w:tmpl w:val="9F60D1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D">
      <w:start w:val="1"/>
      <w:numFmt w:val="bullet"/>
      <w:lvlText w:val=""/>
      <w:lvlJc w:val="left"/>
      <w:pPr>
        <w:ind w:left="6480" w:hanging="360"/>
      </w:pPr>
      <w:rPr>
        <w:rFonts w:ascii="Wingdings" w:hAnsi="Wingdings" w:hint="default"/>
      </w:rPr>
    </w:lvl>
  </w:abstractNum>
  <w:abstractNum w:abstractNumId="2" w15:restartNumberingAfterBreak="0">
    <w:nsid w:val="09430317"/>
    <w:multiLevelType w:val="multilevel"/>
    <w:tmpl w:val="5074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750A5"/>
    <w:multiLevelType w:val="hybridMultilevel"/>
    <w:tmpl w:val="062E891A"/>
    <w:lvl w:ilvl="0" w:tplc="2D126B26">
      <w:start w:val="1"/>
      <w:numFmt w:val="upperLetter"/>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EF0761"/>
    <w:multiLevelType w:val="multilevel"/>
    <w:tmpl w:val="ADD0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C03B24"/>
    <w:multiLevelType w:val="multilevel"/>
    <w:tmpl w:val="3E3C1032"/>
    <w:lvl w:ilvl="0">
      <w:start w:val="1"/>
      <w:numFmt w:val="decimal"/>
      <w:lvlText w:val="%1."/>
      <w:lvlJc w:val="left"/>
      <w:pPr>
        <w:ind w:left="360" w:hanging="360"/>
      </w:pPr>
      <w:rPr>
        <w:rFonts w:cs="Times New Roman" w:hint="default"/>
      </w:rPr>
    </w:lvl>
    <w:lvl w:ilvl="1">
      <w:start w:val="1"/>
      <w:numFmt w:val="decimal"/>
      <w:lvlText w:val="6.%2."/>
      <w:lvlJc w:val="left"/>
      <w:pPr>
        <w:ind w:left="792" w:hanging="432"/>
      </w:pPr>
      <w:rPr>
        <w:rFonts w:cs="Times New Roman" w:hint="default"/>
        <w:b w:val="0"/>
        <w:bCs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15:restartNumberingAfterBreak="0">
    <w:nsid w:val="1F676722"/>
    <w:multiLevelType w:val="hybridMultilevel"/>
    <w:tmpl w:val="153AAC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22D47D9"/>
    <w:multiLevelType w:val="hybridMultilevel"/>
    <w:tmpl w:val="E6E6AD2A"/>
    <w:lvl w:ilvl="0" w:tplc="C61CB4C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D437DE"/>
    <w:multiLevelType w:val="hybridMultilevel"/>
    <w:tmpl w:val="147066DC"/>
    <w:lvl w:ilvl="0" w:tplc="B504EBBC">
      <w:start w:val="1"/>
      <w:numFmt w:val="bullet"/>
      <w:lvlText w:val=""/>
      <w:lvlJc w:val="left"/>
      <w:pPr>
        <w:ind w:left="720" w:hanging="360"/>
      </w:pPr>
      <w:rPr>
        <w:rFonts w:ascii="Symbol" w:hAnsi="Symbol" w:cs="Symbol" w:hint="default"/>
        <w:b w:val="0"/>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F6468B"/>
    <w:multiLevelType w:val="multilevel"/>
    <w:tmpl w:val="27321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4E1509"/>
    <w:multiLevelType w:val="hybridMultilevel"/>
    <w:tmpl w:val="DEA03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C66E88"/>
    <w:multiLevelType w:val="hybridMultilevel"/>
    <w:tmpl w:val="014862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F54469"/>
    <w:multiLevelType w:val="hybridMultilevel"/>
    <w:tmpl w:val="56AEAF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A5792A"/>
    <w:multiLevelType w:val="hybridMultilevel"/>
    <w:tmpl w:val="6FACB5F6"/>
    <w:lvl w:ilvl="0" w:tplc="0B40144C">
      <w:start w:val="1"/>
      <w:numFmt w:val="decimal"/>
      <w:pStyle w:val="ps1numbered"/>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13"/>
  </w:num>
  <w:num w:numId="2">
    <w:abstractNumId w:val="0"/>
  </w:num>
  <w:num w:numId="3">
    <w:abstractNumId w:val="3"/>
  </w:num>
  <w:num w:numId="4">
    <w:abstractNumId w:val="6"/>
  </w:num>
  <w:num w:numId="5">
    <w:abstractNumId w:val="10"/>
  </w:num>
  <w:num w:numId="6">
    <w:abstractNumId w:val="1"/>
  </w:num>
  <w:num w:numId="7">
    <w:abstractNumId w:val="11"/>
  </w:num>
  <w:num w:numId="8">
    <w:abstractNumId w:val="8"/>
  </w:num>
  <w:num w:numId="9">
    <w:abstractNumId w:val="12"/>
  </w:num>
  <w:num w:numId="10">
    <w:abstractNumId w:val="7"/>
  </w:num>
  <w:num w:numId="11">
    <w:abstractNumId w:val="5"/>
  </w:num>
  <w:num w:numId="12">
    <w:abstractNumId w:val="4"/>
  </w:num>
  <w:num w:numId="13">
    <w:abstractNumId w:val="9"/>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6DA"/>
    <w:rsid w:val="00002735"/>
    <w:rsid w:val="00004C72"/>
    <w:rsid w:val="00014B83"/>
    <w:rsid w:val="000165F1"/>
    <w:rsid w:val="00016899"/>
    <w:rsid w:val="0002388B"/>
    <w:rsid w:val="00024732"/>
    <w:rsid w:val="00035167"/>
    <w:rsid w:val="00043FDA"/>
    <w:rsid w:val="00047D5D"/>
    <w:rsid w:val="000700F3"/>
    <w:rsid w:val="000761F1"/>
    <w:rsid w:val="000A4859"/>
    <w:rsid w:val="000B2865"/>
    <w:rsid w:val="000C01FC"/>
    <w:rsid w:val="000C17DB"/>
    <w:rsid w:val="000C46FF"/>
    <w:rsid w:val="000C47AB"/>
    <w:rsid w:val="000E10C1"/>
    <w:rsid w:val="000E13C1"/>
    <w:rsid w:val="000F6AE2"/>
    <w:rsid w:val="00100132"/>
    <w:rsid w:val="00104BE1"/>
    <w:rsid w:val="001128D9"/>
    <w:rsid w:val="001143B0"/>
    <w:rsid w:val="00120883"/>
    <w:rsid w:val="00121183"/>
    <w:rsid w:val="0012294E"/>
    <w:rsid w:val="00144D17"/>
    <w:rsid w:val="00146B4E"/>
    <w:rsid w:val="00150244"/>
    <w:rsid w:val="00150C7F"/>
    <w:rsid w:val="0016157E"/>
    <w:rsid w:val="001711B8"/>
    <w:rsid w:val="00172634"/>
    <w:rsid w:val="001731B3"/>
    <w:rsid w:val="001876F5"/>
    <w:rsid w:val="001A1722"/>
    <w:rsid w:val="001A386A"/>
    <w:rsid w:val="001B2381"/>
    <w:rsid w:val="001B3A3B"/>
    <w:rsid w:val="001B50CC"/>
    <w:rsid w:val="001C2353"/>
    <w:rsid w:val="001C62DD"/>
    <w:rsid w:val="001D0A0A"/>
    <w:rsid w:val="001D5714"/>
    <w:rsid w:val="001F26BA"/>
    <w:rsid w:val="001F31EA"/>
    <w:rsid w:val="00201381"/>
    <w:rsid w:val="002026E9"/>
    <w:rsid w:val="0021513A"/>
    <w:rsid w:val="00231492"/>
    <w:rsid w:val="002346F7"/>
    <w:rsid w:val="002445EA"/>
    <w:rsid w:val="00266E80"/>
    <w:rsid w:val="00291693"/>
    <w:rsid w:val="002939D9"/>
    <w:rsid w:val="002A10B7"/>
    <w:rsid w:val="00300D0E"/>
    <w:rsid w:val="0030145C"/>
    <w:rsid w:val="00310A24"/>
    <w:rsid w:val="00314838"/>
    <w:rsid w:val="003259AF"/>
    <w:rsid w:val="00333282"/>
    <w:rsid w:val="0033559A"/>
    <w:rsid w:val="003411E7"/>
    <w:rsid w:val="00342316"/>
    <w:rsid w:val="00372F9F"/>
    <w:rsid w:val="00373FBD"/>
    <w:rsid w:val="003843EA"/>
    <w:rsid w:val="003B69E5"/>
    <w:rsid w:val="003C5C3D"/>
    <w:rsid w:val="003E1014"/>
    <w:rsid w:val="0040165E"/>
    <w:rsid w:val="00403BF8"/>
    <w:rsid w:val="004202C0"/>
    <w:rsid w:val="0042205B"/>
    <w:rsid w:val="00430EF0"/>
    <w:rsid w:val="00431CC2"/>
    <w:rsid w:val="004356B7"/>
    <w:rsid w:val="00450CFA"/>
    <w:rsid w:val="004538D5"/>
    <w:rsid w:val="00453BFA"/>
    <w:rsid w:val="004724CD"/>
    <w:rsid w:val="004735E1"/>
    <w:rsid w:val="0049609B"/>
    <w:rsid w:val="004A707E"/>
    <w:rsid w:val="004B4F4B"/>
    <w:rsid w:val="004C39CD"/>
    <w:rsid w:val="004E51FA"/>
    <w:rsid w:val="004E61BD"/>
    <w:rsid w:val="004F493F"/>
    <w:rsid w:val="00507B77"/>
    <w:rsid w:val="00507DA2"/>
    <w:rsid w:val="00510D6E"/>
    <w:rsid w:val="00517DBC"/>
    <w:rsid w:val="005303D7"/>
    <w:rsid w:val="005414FB"/>
    <w:rsid w:val="005472E9"/>
    <w:rsid w:val="00556B3F"/>
    <w:rsid w:val="00572F9A"/>
    <w:rsid w:val="00583F44"/>
    <w:rsid w:val="00592640"/>
    <w:rsid w:val="005A56E7"/>
    <w:rsid w:val="005B1749"/>
    <w:rsid w:val="005B1FE3"/>
    <w:rsid w:val="005F287A"/>
    <w:rsid w:val="00600347"/>
    <w:rsid w:val="00603A85"/>
    <w:rsid w:val="00612D99"/>
    <w:rsid w:val="00616DF2"/>
    <w:rsid w:val="00620096"/>
    <w:rsid w:val="00622565"/>
    <w:rsid w:val="0062494E"/>
    <w:rsid w:val="00627DDC"/>
    <w:rsid w:val="00632041"/>
    <w:rsid w:val="006457F7"/>
    <w:rsid w:val="0064628C"/>
    <w:rsid w:val="006601FF"/>
    <w:rsid w:val="00671D3D"/>
    <w:rsid w:val="006742A9"/>
    <w:rsid w:val="0067568D"/>
    <w:rsid w:val="00676685"/>
    <w:rsid w:val="00683A68"/>
    <w:rsid w:val="00693873"/>
    <w:rsid w:val="006A5EFA"/>
    <w:rsid w:val="006A6C7F"/>
    <w:rsid w:val="006B022D"/>
    <w:rsid w:val="006C2C6F"/>
    <w:rsid w:val="006C7C46"/>
    <w:rsid w:val="006D33A3"/>
    <w:rsid w:val="006D413B"/>
    <w:rsid w:val="006E44AD"/>
    <w:rsid w:val="006F70C6"/>
    <w:rsid w:val="00700C7B"/>
    <w:rsid w:val="0070299B"/>
    <w:rsid w:val="00713BC3"/>
    <w:rsid w:val="00715328"/>
    <w:rsid w:val="0075066C"/>
    <w:rsid w:val="0075627D"/>
    <w:rsid w:val="00761E80"/>
    <w:rsid w:val="0076297A"/>
    <w:rsid w:val="007643B7"/>
    <w:rsid w:val="007713E3"/>
    <w:rsid w:val="00771AEF"/>
    <w:rsid w:val="00775228"/>
    <w:rsid w:val="00794D8E"/>
    <w:rsid w:val="007B266D"/>
    <w:rsid w:val="007B31BF"/>
    <w:rsid w:val="007D1254"/>
    <w:rsid w:val="007D6082"/>
    <w:rsid w:val="007D76F3"/>
    <w:rsid w:val="007E0741"/>
    <w:rsid w:val="007E4658"/>
    <w:rsid w:val="007E6D9F"/>
    <w:rsid w:val="007F629D"/>
    <w:rsid w:val="00800C80"/>
    <w:rsid w:val="008016F7"/>
    <w:rsid w:val="00801D80"/>
    <w:rsid w:val="00804135"/>
    <w:rsid w:val="008237DE"/>
    <w:rsid w:val="00824627"/>
    <w:rsid w:val="00832EDA"/>
    <w:rsid w:val="00840524"/>
    <w:rsid w:val="00852826"/>
    <w:rsid w:val="008614AD"/>
    <w:rsid w:val="008833FE"/>
    <w:rsid w:val="008B05EA"/>
    <w:rsid w:val="008C1381"/>
    <w:rsid w:val="008C2186"/>
    <w:rsid w:val="008D1C24"/>
    <w:rsid w:val="008D392E"/>
    <w:rsid w:val="008E324C"/>
    <w:rsid w:val="008F2A28"/>
    <w:rsid w:val="008F32BC"/>
    <w:rsid w:val="008F449C"/>
    <w:rsid w:val="008F7791"/>
    <w:rsid w:val="00920768"/>
    <w:rsid w:val="009210E8"/>
    <w:rsid w:val="009310E1"/>
    <w:rsid w:val="009316D7"/>
    <w:rsid w:val="00934132"/>
    <w:rsid w:val="00950ED5"/>
    <w:rsid w:val="009526FE"/>
    <w:rsid w:val="00952B9E"/>
    <w:rsid w:val="00955553"/>
    <w:rsid w:val="00956EC6"/>
    <w:rsid w:val="00965D7E"/>
    <w:rsid w:val="00990C57"/>
    <w:rsid w:val="00997FE9"/>
    <w:rsid w:val="009A35AF"/>
    <w:rsid w:val="009A550F"/>
    <w:rsid w:val="009A7C82"/>
    <w:rsid w:val="009B6777"/>
    <w:rsid w:val="009B70F7"/>
    <w:rsid w:val="009C27BE"/>
    <w:rsid w:val="009C6D3F"/>
    <w:rsid w:val="009E5872"/>
    <w:rsid w:val="009E6C5C"/>
    <w:rsid w:val="009F19B5"/>
    <w:rsid w:val="009F7B84"/>
    <w:rsid w:val="00A222A6"/>
    <w:rsid w:val="00A247FE"/>
    <w:rsid w:val="00A307FB"/>
    <w:rsid w:val="00A42EC1"/>
    <w:rsid w:val="00A4430F"/>
    <w:rsid w:val="00A45946"/>
    <w:rsid w:val="00A76B27"/>
    <w:rsid w:val="00A90D1D"/>
    <w:rsid w:val="00A95784"/>
    <w:rsid w:val="00AC223A"/>
    <w:rsid w:val="00AD1543"/>
    <w:rsid w:val="00AF3D79"/>
    <w:rsid w:val="00B007DF"/>
    <w:rsid w:val="00B016DA"/>
    <w:rsid w:val="00B04B7D"/>
    <w:rsid w:val="00B106BD"/>
    <w:rsid w:val="00B10A55"/>
    <w:rsid w:val="00B143AC"/>
    <w:rsid w:val="00B20BF7"/>
    <w:rsid w:val="00B4488A"/>
    <w:rsid w:val="00B51B69"/>
    <w:rsid w:val="00B53C33"/>
    <w:rsid w:val="00B66D2C"/>
    <w:rsid w:val="00BA2F76"/>
    <w:rsid w:val="00BB12E9"/>
    <w:rsid w:val="00BE4E52"/>
    <w:rsid w:val="00C010C5"/>
    <w:rsid w:val="00C06816"/>
    <w:rsid w:val="00C10C40"/>
    <w:rsid w:val="00C21056"/>
    <w:rsid w:val="00C668BA"/>
    <w:rsid w:val="00C67D03"/>
    <w:rsid w:val="00C70D8C"/>
    <w:rsid w:val="00C87B41"/>
    <w:rsid w:val="00C87FE0"/>
    <w:rsid w:val="00CB097D"/>
    <w:rsid w:val="00CB4042"/>
    <w:rsid w:val="00CC4F1F"/>
    <w:rsid w:val="00CD6B52"/>
    <w:rsid w:val="00CE06E2"/>
    <w:rsid w:val="00CF4B5C"/>
    <w:rsid w:val="00CF63E8"/>
    <w:rsid w:val="00CF7C1C"/>
    <w:rsid w:val="00D012E8"/>
    <w:rsid w:val="00D05C7C"/>
    <w:rsid w:val="00D0752C"/>
    <w:rsid w:val="00D11748"/>
    <w:rsid w:val="00D1713B"/>
    <w:rsid w:val="00D17E86"/>
    <w:rsid w:val="00D306B0"/>
    <w:rsid w:val="00D32C69"/>
    <w:rsid w:val="00D432FB"/>
    <w:rsid w:val="00D553C5"/>
    <w:rsid w:val="00D61129"/>
    <w:rsid w:val="00D64E98"/>
    <w:rsid w:val="00D6536F"/>
    <w:rsid w:val="00D66E33"/>
    <w:rsid w:val="00D73DA5"/>
    <w:rsid w:val="00D75241"/>
    <w:rsid w:val="00D75D37"/>
    <w:rsid w:val="00D77409"/>
    <w:rsid w:val="00D806F9"/>
    <w:rsid w:val="00D821DA"/>
    <w:rsid w:val="00D928AB"/>
    <w:rsid w:val="00D92BA3"/>
    <w:rsid w:val="00DC3A5F"/>
    <w:rsid w:val="00DD1FAF"/>
    <w:rsid w:val="00DD25CD"/>
    <w:rsid w:val="00DD5061"/>
    <w:rsid w:val="00DF5C2A"/>
    <w:rsid w:val="00E15C93"/>
    <w:rsid w:val="00E40BA7"/>
    <w:rsid w:val="00E44A29"/>
    <w:rsid w:val="00E45D5E"/>
    <w:rsid w:val="00E546E1"/>
    <w:rsid w:val="00E55E19"/>
    <w:rsid w:val="00E60635"/>
    <w:rsid w:val="00E61450"/>
    <w:rsid w:val="00E73622"/>
    <w:rsid w:val="00E82264"/>
    <w:rsid w:val="00EA29A7"/>
    <w:rsid w:val="00EA4756"/>
    <w:rsid w:val="00EB6D90"/>
    <w:rsid w:val="00EC0C0B"/>
    <w:rsid w:val="00EC2745"/>
    <w:rsid w:val="00EC794D"/>
    <w:rsid w:val="00ED2558"/>
    <w:rsid w:val="00ED72EA"/>
    <w:rsid w:val="00EE6BEC"/>
    <w:rsid w:val="00F0214F"/>
    <w:rsid w:val="00F04345"/>
    <w:rsid w:val="00F06879"/>
    <w:rsid w:val="00F12514"/>
    <w:rsid w:val="00F15A9E"/>
    <w:rsid w:val="00F248B9"/>
    <w:rsid w:val="00F24D05"/>
    <w:rsid w:val="00F3508B"/>
    <w:rsid w:val="00F50625"/>
    <w:rsid w:val="00F51120"/>
    <w:rsid w:val="00F530D0"/>
    <w:rsid w:val="00F57F5A"/>
    <w:rsid w:val="00F65973"/>
    <w:rsid w:val="00F87C7D"/>
    <w:rsid w:val="00F90A9A"/>
    <w:rsid w:val="00FA075F"/>
    <w:rsid w:val="00FB75B2"/>
    <w:rsid w:val="00FC4385"/>
    <w:rsid w:val="00FC5969"/>
    <w:rsid w:val="00FE439E"/>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A27252B-C002-45C0-8252-443A674BF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9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99"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5AF"/>
    <w:rPr>
      <w:rFonts w:ascii="Arial" w:hAnsi="Arial"/>
      <w:szCs w:val="24"/>
      <w:lang w:val="en-GB"/>
    </w:rPr>
  </w:style>
  <w:style w:type="paragraph" w:styleId="Heading1">
    <w:name w:val="heading 1"/>
    <w:basedOn w:val="Normal"/>
    <w:next w:val="Normal"/>
    <w:qFormat/>
    <w:pPr>
      <w:keepNext/>
      <w:outlineLvl w:val="0"/>
    </w:pPr>
    <w:rPr>
      <w:sz w:val="32"/>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outlineLvl w:val="2"/>
    </w:pPr>
    <w:rPr>
      <w:sz w:val="22"/>
      <w:u w:val="single"/>
    </w:rPr>
  </w:style>
  <w:style w:type="paragraph" w:styleId="Heading4">
    <w:name w:val="heading 4"/>
    <w:basedOn w:val="Normal"/>
    <w:next w:val="Normal"/>
    <w:qFormat/>
    <w:pPr>
      <w:keepNext/>
      <w:outlineLvl w:val="3"/>
    </w:pPr>
    <w:rPr>
      <w:b/>
      <w:sz w:val="24"/>
    </w:rPr>
  </w:style>
  <w:style w:type="paragraph" w:styleId="Heading5">
    <w:name w:val="heading 5"/>
    <w:basedOn w:val="Normal"/>
    <w:next w:val="Normal"/>
    <w:qFormat/>
    <w:pPr>
      <w:keepNext/>
      <w:outlineLvl w:val="4"/>
    </w:pPr>
    <w:rPr>
      <w:b/>
    </w:rPr>
  </w:style>
  <w:style w:type="paragraph" w:styleId="Heading6">
    <w:name w:val="heading 6"/>
    <w:basedOn w:val="Normal"/>
    <w:next w:val="Normal"/>
    <w:qFormat/>
    <w:pPr>
      <w:keepNext/>
      <w:outlineLvl w:val="5"/>
    </w:pPr>
    <w:rPr>
      <w:i/>
      <w:sz w:val="24"/>
    </w:rPr>
  </w:style>
  <w:style w:type="paragraph" w:styleId="Heading7">
    <w:name w:val="heading 7"/>
    <w:basedOn w:val="Normal"/>
    <w:next w:val="Normal"/>
    <w:qFormat/>
    <w:pPr>
      <w:keepNext/>
      <w:outlineLvl w:val="6"/>
    </w:pPr>
    <w:rPr>
      <w:sz w:val="24"/>
      <w:u w:val="single"/>
    </w:rPr>
  </w:style>
  <w:style w:type="paragraph" w:styleId="Heading8">
    <w:name w:val="heading 8"/>
    <w:basedOn w:val="Normal"/>
    <w:next w:val="Normal"/>
    <w:qFormat/>
    <w:pPr>
      <w:keepNext/>
      <w:outlineLvl w:val="7"/>
    </w:pPr>
    <w:rPr>
      <w:i/>
      <w:sz w:val="22"/>
    </w:rPr>
  </w:style>
  <w:style w:type="paragraph" w:styleId="Heading9">
    <w:name w:val="heading 9"/>
    <w:basedOn w:val="Normal"/>
    <w:next w:val="Normal"/>
    <w:qFormat/>
    <w:pPr>
      <w:keepNext/>
      <w:outlineLvl w:val="8"/>
    </w:pPr>
    <w:rPr>
      <w:rFonts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ing7"/>
    <w:basedOn w:val="Normal"/>
    <w:link w:val="HeaderChar"/>
    <w:uiPriority w:val="99"/>
    <w:pPr>
      <w:tabs>
        <w:tab w:val="center" w:pos="4153"/>
        <w:tab w:val="right" w:pos="8306"/>
      </w:tabs>
    </w:pPr>
    <w:rPr>
      <w:lang w:eastAsia="x-none"/>
    </w:rPr>
  </w:style>
  <w:style w:type="paragraph" w:styleId="Footer">
    <w:name w:val="footer"/>
    <w:basedOn w:val="Normal"/>
    <w:link w:val="FooterChar"/>
    <w:uiPriority w:val="99"/>
    <w:pPr>
      <w:tabs>
        <w:tab w:val="center" w:pos="4153"/>
        <w:tab w:val="right" w:pos="8306"/>
      </w:tabs>
    </w:pPr>
    <w:rPr>
      <w:lang w:eastAsia="x-none"/>
    </w:rPr>
  </w:style>
  <w:style w:type="paragraph" w:styleId="BodyText2">
    <w:name w:val="Body Text 2"/>
    <w:basedOn w:val="Normal"/>
    <w:rPr>
      <w:sz w:val="24"/>
    </w:rPr>
  </w:style>
  <w:style w:type="paragraph" w:styleId="BodyText3">
    <w:name w:val="Body Text 3"/>
    <w:basedOn w:val="Normal"/>
    <w:rPr>
      <w:i/>
      <w:sz w:val="24"/>
    </w:rPr>
  </w:style>
  <w:style w:type="paragraph" w:styleId="List">
    <w:name w:val="List"/>
    <w:basedOn w:val="Normal"/>
    <w:pPr>
      <w:ind w:left="283" w:hanging="283"/>
    </w:pPr>
  </w:style>
  <w:style w:type="paragraph" w:styleId="Caption">
    <w:name w:val="caption"/>
    <w:basedOn w:val="Normal"/>
    <w:next w:val="Normal"/>
    <w:qFormat/>
    <w:pPr>
      <w:spacing w:before="120" w:after="120"/>
    </w:pPr>
    <w:rPr>
      <w:b/>
    </w:rPr>
  </w:style>
  <w:style w:type="paragraph" w:styleId="BodyText">
    <w:name w:val="Body Text"/>
    <w:basedOn w:val="Normal"/>
    <w:link w:val="BodyTextChar"/>
    <w:uiPriority w:val="99"/>
    <w:pPr>
      <w:jc w:val="both"/>
    </w:pPr>
    <w:rPr>
      <w:sz w:val="24"/>
    </w:rPr>
  </w:style>
  <w:style w:type="paragraph" w:styleId="BodyTextIndent">
    <w:name w:val="Body Text Indent"/>
    <w:basedOn w:val="Normal"/>
    <w:link w:val="BodyTextIndentChar"/>
    <w:uiPriority w:val="99"/>
    <w:pPr>
      <w:spacing w:before="240"/>
      <w:ind w:left="360"/>
      <w:jc w:val="both"/>
    </w:pPr>
  </w:style>
  <w:style w:type="paragraph" w:customStyle="1" w:styleId="BodyText21">
    <w:name w:val="Body Text 21"/>
    <w:basedOn w:val="Normal"/>
    <w:pPr>
      <w:widowControl w:val="0"/>
      <w:overflowPunct w:val="0"/>
      <w:autoSpaceDE w:val="0"/>
      <w:autoSpaceDN w:val="0"/>
      <w:adjustRightInd w:val="0"/>
      <w:spacing w:line="480" w:lineRule="auto"/>
      <w:ind w:left="720" w:hanging="720"/>
      <w:jc w:val="both"/>
      <w:textAlignment w:val="baseline"/>
    </w:pPr>
    <w:rPr>
      <w:sz w:val="24"/>
    </w:rPr>
  </w:style>
  <w:style w:type="paragraph" w:customStyle="1" w:styleId="degreetitle">
    <w:name w:val="degree title"/>
    <w:basedOn w:val="Normal"/>
    <w:pPr>
      <w:keepNext/>
      <w:spacing w:before="240" w:after="120"/>
    </w:pPr>
    <w:rPr>
      <w:b/>
      <w:sz w:val="22"/>
    </w:rPr>
  </w:style>
  <w:style w:type="paragraph" w:customStyle="1" w:styleId="leveljust">
    <w:name w:val="leveljust"/>
    <w:basedOn w:val="level"/>
    <w:pPr>
      <w:jc w:val="both"/>
    </w:pPr>
  </w:style>
  <w:style w:type="paragraph" w:customStyle="1" w:styleId="level">
    <w:name w:val="level"/>
    <w:basedOn w:val="Normal"/>
    <w:pPr>
      <w:keepNext/>
      <w:tabs>
        <w:tab w:val="left" w:pos="360"/>
      </w:tabs>
      <w:spacing w:before="120" w:after="120"/>
    </w:pPr>
    <w:rPr>
      <w:b/>
      <w:sz w:val="18"/>
    </w:rPr>
  </w:style>
  <w:style w:type="paragraph" w:customStyle="1" w:styleId="Normal-spaceabove">
    <w:name w:val="Normal - space above"/>
    <w:pPr>
      <w:keepLines/>
      <w:spacing w:before="60"/>
      <w:jc w:val="both"/>
    </w:pPr>
    <w:rPr>
      <w:sz w:val="16"/>
      <w:lang w:val="en-GB"/>
    </w:rPr>
  </w:style>
  <w:style w:type="character" w:styleId="FootnoteReference">
    <w:name w:val="footnote reference"/>
    <w:semiHidden/>
    <w:rPr>
      <w:vertAlign w:val="superscript"/>
    </w:rPr>
  </w:style>
  <w:style w:type="character" w:styleId="Hyperlink">
    <w:name w:val="Hyperlink"/>
    <w:rPr>
      <w:rFonts w:ascii="Arial" w:hAnsi="Arial" w:cs="Arial" w:hint="default"/>
      <w:color w:val="0000FF"/>
      <w:u w:val="single"/>
    </w:rPr>
  </w:style>
  <w:style w:type="paragraph" w:styleId="NormalWeb">
    <w:name w:val="Normal (Web)"/>
    <w:basedOn w:val="Normal"/>
    <w:pPr>
      <w:spacing w:before="100" w:beforeAutospacing="1" w:after="100" w:afterAutospacing="1"/>
    </w:pPr>
    <w:rPr>
      <w:rFonts w:cs="Arial"/>
      <w:color w:val="000000"/>
      <w:sz w:val="24"/>
    </w:rPr>
  </w:style>
  <w:style w:type="character" w:styleId="FollowedHyperlink">
    <w:name w:val="FollowedHyperlink"/>
    <w:rPr>
      <w:color w:val="800080"/>
      <w:u w:val="single"/>
    </w:r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customStyle="1" w:styleId="ps2">
    <w:name w:val="ps2"/>
    <w:basedOn w:val="Normal"/>
    <w:uiPriority w:val="99"/>
    <w:rsid w:val="00756A03"/>
    <w:pPr>
      <w:keepNext/>
      <w:tabs>
        <w:tab w:val="left" w:pos="576"/>
        <w:tab w:val="left" w:pos="1152"/>
        <w:tab w:val="left" w:pos="1728"/>
        <w:tab w:val="left" w:pos="2304"/>
      </w:tabs>
      <w:spacing w:before="60" w:after="60" w:line="220" w:lineRule="atLeast"/>
    </w:pPr>
    <w:rPr>
      <w:rFonts w:cs="Arial"/>
      <w:b/>
      <w:bCs/>
    </w:rPr>
  </w:style>
  <w:style w:type="paragraph" w:customStyle="1" w:styleId="Style1">
    <w:name w:val="Style1"/>
    <w:basedOn w:val="Normal"/>
    <w:rsid w:val="00756A03"/>
    <w:pPr>
      <w:spacing w:before="60" w:after="60"/>
    </w:pPr>
    <w:rPr>
      <w:szCs w:val="20"/>
    </w:rPr>
  </w:style>
  <w:style w:type="paragraph" w:customStyle="1" w:styleId="ps1Char">
    <w:name w:val="ps1 Char"/>
    <w:basedOn w:val="Normal"/>
    <w:link w:val="ps1CharChar"/>
    <w:autoRedefine/>
    <w:uiPriority w:val="99"/>
    <w:rsid w:val="00430EF0"/>
    <w:rPr>
      <w:rFonts w:ascii="Cambria" w:hAnsi="Cambria" w:cs="Andalus"/>
      <w:sz w:val="22"/>
      <w:szCs w:val="22"/>
      <w:lang w:val="en" w:eastAsia="x-none"/>
    </w:rPr>
  </w:style>
  <w:style w:type="paragraph" w:customStyle="1" w:styleId="ps1numbered">
    <w:name w:val="ps1 numbered"/>
    <w:basedOn w:val="ps1Char"/>
    <w:rsid w:val="00756A03"/>
    <w:pPr>
      <w:numPr>
        <w:numId w:val="1"/>
      </w:numPr>
    </w:pPr>
  </w:style>
  <w:style w:type="character" w:customStyle="1" w:styleId="ps1CharChar">
    <w:name w:val="ps1 Char Char"/>
    <w:link w:val="ps1Char"/>
    <w:uiPriority w:val="99"/>
    <w:rsid w:val="00430EF0"/>
    <w:rPr>
      <w:rFonts w:ascii="Cambria" w:hAnsi="Cambria" w:cs="Andalus"/>
      <w:sz w:val="22"/>
      <w:szCs w:val="22"/>
      <w:lang w:val="en" w:eastAsia="x-none"/>
    </w:rPr>
  </w:style>
  <w:style w:type="paragraph" w:customStyle="1" w:styleId="ps1bullet">
    <w:name w:val="ps1 bullet"/>
    <w:basedOn w:val="Normal"/>
    <w:rsid w:val="009B5F9E"/>
    <w:pPr>
      <w:numPr>
        <w:numId w:val="2"/>
      </w:numPr>
    </w:pPr>
  </w:style>
  <w:style w:type="paragraph" w:customStyle="1" w:styleId="Default">
    <w:name w:val="Default"/>
    <w:rsid w:val="00627DDC"/>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9310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uiPriority w:val="99"/>
    <w:rsid w:val="00150244"/>
  </w:style>
  <w:style w:type="character" w:customStyle="1" w:styleId="shorttext">
    <w:name w:val="short_text"/>
    <w:uiPriority w:val="99"/>
    <w:rsid w:val="00B20BF7"/>
  </w:style>
  <w:style w:type="character" w:customStyle="1" w:styleId="HeaderChar">
    <w:name w:val="Header Char"/>
    <w:aliases w:val="Heading7 Char"/>
    <w:link w:val="Header"/>
    <w:uiPriority w:val="99"/>
    <w:rsid w:val="00F51120"/>
    <w:rPr>
      <w:rFonts w:ascii="Arial" w:hAnsi="Arial"/>
      <w:szCs w:val="24"/>
      <w:lang w:val="en-GB"/>
    </w:rPr>
  </w:style>
  <w:style w:type="character" w:customStyle="1" w:styleId="FooterChar">
    <w:name w:val="Footer Char"/>
    <w:link w:val="Footer"/>
    <w:uiPriority w:val="99"/>
    <w:rsid w:val="00F51120"/>
    <w:rPr>
      <w:rFonts w:ascii="Arial" w:hAnsi="Arial"/>
      <w:szCs w:val="24"/>
      <w:lang w:val="en-GB"/>
    </w:rPr>
  </w:style>
  <w:style w:type="paragraph" w:styleId="ListParagraph">
    <w:name w:val="List Paragraph"/>
    <w:basedOn w:val="Normal"/>
    <w:uiPriority w:val="34"/>
    <w:qFormat/>
    <w:rsid w:val="0070299B"/>
    <w:pPr>
      <w:ind w:left="720"/>
      <w:contextualSpacing/>
    </w:pPr>
    <w:rPr>
      <w:rFonts w:ascii="Arial Narrow" w:hAnsi="Arial Narrow" w:cs="Arial"/>
      <w:snapToGrid w:val="0"/>
      <w:color w:val="000000"/>
      <w:sz w:val="26"/>
      <w:szCs w:val="20"/>
      <w:lang w:val="en-US"/>
    </w:rPr>
  </w:style>
  <w:style w:type="table" w:customStyle="1" w:styleId="TableGrid1">
    <w:name w:val="Table Grid1"/>
    <w:basedOn w:val="TableNormal"/>
    <w:next w:val="TableGrid"/>
    <w:uiPriority w:val="59"/>
    <w:rsid w:val="00F3508B"/>
    <w:rPr>
      <w:rFonts w:ascii="Cambria"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4E52"/>
    <w:rPr>
      <w:rFonts w:ascii="Cambria"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A10B7"/>
    <w:rPr>
      <w:rFonts w:ascii="Calibri"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99"/>
    <w:qFormat/>
    <w:rsid w:val="006A6C7F"/>
    <w:rPr>
      <w:rFonts w:ascii="Calibri" w:hAnsi="Calibri" w:cs="Arial"/>
      <w:sz w:val="22"/>
      <w:szCs w:val="22"/>
    </w:rPr>
  </w:style>
  <w:style w:type="character" w:customStyle="1" w:styleId="NoSpacingChar">
    <w:name w:val="No Spacing Char"/>
    <w:basedOn w:val="DefaultParagraphFont"/>
    <w:link w:val="NoSpacing"/>
    <w:uiPriority w:val="99"/>
    <w:rsid w:val="006A6C7F"/>
    <w:rPr>
      <w:rFonts w:ascii="Calibri" w:hAnsi="Calibri" w:cs="Arial"/>
      <w:sz w:val="22"/>
      <w:szCs w:val="22"/>
      <w:lang w:val="en-US" w:eastAsia="en-US" w:bidi="ar-SA"/>
    </w:rPr>
  </w:style>
  <w:style w:type="character" w:customStyle="1" w:styleId="BodyTextIndentChar">
    <w:name w:val="Body Text Indent Char"/>
    <w:link w:val="BodyTextIndent"/>
    <w:uiPriority w:val="99"/>
    <w:locked/>
    <w:rsid w:val="00771AEF"/>
    <w:rPr>
      <w:rFonts w:ascii="Arial" w:hAnsi="Arial"/>
      <w:szCs w:val="24"/>
      <w:lang w:val="en-GB"/>
    </w:rPr>
  </w:style>
  <w:style w:type="character" w:customStyle="1" w:styleId="BodyTextChar">
    <w:name w:val="Body Text Char"/>
    <w:link w:val="BodyText"/>
    <w:uiPriority w:val="99"/>
    <w:locked/>
    <w:rsid w:val="00043FDA"/>
    <w:rPr>
      <w:rFonts w:ascii="Arial" w:hAnsi="Arial"/>
      <w:sz w:val="24"/>
      <w:szCs w:val="24"/>
      <w:lang w:val="en-GB"/>
    </w:rPr>
  </w:style>
  <w:style w:type="paragraph" w:customStyle="1" w:styleId="c12">
    <w:name w:val="c12"/>
    <w:basedOn w:val="Normal"/>
    <w:rsid w:val="00D432FB"/>
    <w:pPr>
      <w:spacing w:before="100" w:beforeAutospacing="1" w:after="100" w:afterAutospacing="1"/>
    </w:pPr>
    <w:rPr>
      <w:rFonts w:ascii="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93521">
      <w:bodyDiv w:val="1"/>
      <w:marLeft w:val="0"/>
      <w:marRight w:val="0"/>
      <w:marTop w:val="0"/>
      <w:marBottom w:val="0"/>
      <w:divBdr>
        <w:top w:val="none" w:sz="0" w:space="0" w:color="auto"/>
        <w:left w:val="none" w:sz="0" w:space="0" w:color="auto"/>
        <w:bottom w:val="none" w:sz="0" w:space="0" w:color="auto"/>
        <w:right w:val="none" w:sz="0" w:space="0" w:color="auto"/>
      </w:divBdr>
      <w:divsChild>
        <w:div w:id="1266380040">
          <w:marLeft w:val="547"/>
          <w:marRight w:val="0"/>
          <w:marTop w:val="0"/>
          <w:marBottom w:val="0"/>
          <w:divBdr>
            <w:top w:val="none" w:sz="0" w:space="0" w:color="auto"/>
            <w:left w:val="none" w:sz="0" w:space="0" w:color="auto"/>
            <w:bottom w:val="none" w:sz="0" w:space="0" w:color="auto"/>
            <w:right w:val="none" w:sz="0" w:space="0" w:color="auto"/>
          </w:divBdr>
        </w:div>
      </w:divsChild>
    </w:div>
    <w:div w:id="121309062">
      <w:bodyDiv w:val="1"/>
      <w:marLeft w:val="0"/>
      <w:marRight w:val="0"/>
      <w:marTop w:val="0"/>
      <w:marBottom w:val="0"/>
      <w:divBdr>
        <w:top w:val="none" w:sz="0" w:space="0" w:color="auto"/>
        <w:left w:val="none" w:sz="0" w:space="0" w:color="auto"/>
        <w:bottom w:val="none" w:sz="0" w:space="0" w:color="auto"/>
        <w:right w:val="none" w:sz="0" w:space="0" w:color="auto"/>
      </w:divBdr>
      <w:divsChild>
        <w:div w:id="2142067648">
          <w:marLeft w:val="547"/>
          <w:marRight w:val="0"/>
          <w:marTop w:val="0"/>
          <w:marBottom w:val="0"/>
          <w:divBdr>
            <w:top w:val="none" w:sz="0" w:space="0" w:color="auto"/>
            <w:left w:val="none" w:sz="0" w:space="0" w:color="auto"/>
            <w:bottom w:val="none" w:sz="0" w:space="0" w:color="auto"/>
            <w:right w:val="none" w:sz="0" w:space="0" w:color="auto"/>
          </w:divBdr>
        </w:div>
      </w:divsChild>
    </w:div>
    <w:div w:id="437723382">
      <w:bodyDiv w:val="1"/>
      <w:marLeft w:val="0"/>
      <w:marRight w:val="0"/>
      <w:marTop w:val="0"/>
      <w:marBottom w:val="0"/>
      <w:divBdr>
        <w:top w:val="none" w:sz="0" w:space="0" w:color="auto"/>
        <w:left w:val="none" w:sz="0" w:space="0" w:color="auto"/>
        <w:bottom w:val="none" w:sz="0" w:space="0" w:color="auto"/>
        <w:right w:val="none" w:sz="0" w:space="0" w:color="auto"/>
      </w:divBdr>
      <w:divsChild>
        <w:div w:id="1842156706">
          <w:marLeft w:val="547"/>
          <w:marRight w:val="0"/>
          <w:marTop w:val="0"/>
          <w:marBottom w:val="0"/>
          <w:divBdr>
            <w:top w:val="none" w:sz="0" w:space="0" w:color="auto"/>
            <w:left w:val="none" w:sz="0" w:space="0" w:color="auto"/>
            <w:bottom w:val="none" w:sz="0" w:space="0" w:color="auto"/>
            <w:right w:val="none" w:sz="0" w:space="0" w:color="auto"/>
          </w:divBdr>
        </w:div>
      </w:divsChild>
    </w:div>
    <w:div w:id="490567229">
      <w:bodyDiv w:val="1"/>
      <w:marLeft w:val="0"/>
      <w:marRight w:val="0"/>
      <w:marTop w:val="0"/>
      <w:marBottom w:val="0"/>
      <w:divBdr>
        <w:top w:val="none" w:sz="0" w:space="0" w:color="auto"/>
        <w:left w:val="none" w:sz="0" w:space="0" w:color="auto"/>
        <w:bottom w:val="none" w:sz="0" w:space="0" w:color="auto"/>
        <w:right w:val="none" w:sz="0" w:space="0" w:color="auto"/>
      </w:divBdr>
      <w:divsChild>
        <w:div w:id="1347563434">
          <w:marLeft w:val="0"/>
          <w:marRight w:val="0"/>
          <w:marTop w:val="0"/>
          <w:marBottom w:val="0"/>
          <w:divBdr>
            <w:top w:val="none" w:sz="0" w:space="0" w:color="auto"/>
            <w:left w:val="none" w:sz="0" w:space="0" w:color="auto"/>
            <w:bottom w:val="none" w:sz="0" w:space="0" w:color="auto"/>
            <w:right w:val="none" w:sz="0" w:space="0" w:color="auto"/>
          </w:divBdr>
          <w:divsChild>
            <w:div w:id="752431753">
              <w:marLeft w:val="0"/>
              <w:marRight w:val="0"/>
              <w:marTop w:val="0"/>
              <w:marBottom w:val="0"/>
              <w:divBdr>
                <w:top w:val="none" w:sz="0" w:space="0" w:color="auto"/>
                <w:left w:val="none" w:sz="0" w:space="0" w:color="auto"/>
                <w:bottom w:val="none" w:sz="0" w:space="0" w:color="auto"/>
                <w:right w:val="none" w:sz="0" w:space="0" w:color="auto"/>
              </w:divBdr>
              <w:divsChild>
                <w:div w:id="1033455652">
                  <w:marLeft w:val="0"/>
                  <w:marRight w:val="0"/>
                  <w:marTop w:val="0"/>
                  <w:marBottom w:val="0"/>
                  <w:divBdr>
                    <w:top w:val="none" w:sz="0" w:space="0" w:color="auto"/>
                    <w:left w:val="none" w:sz="0" w:space="0" w:color="auto"/>
                    <w:bottom w:val="none" w:sz="0" w:space="0" w:color="auto"/>
                    <w:right w:val="none" w:sz="0" w:space="0" w:color="auto"/>
                  </w:divBdr>
                  <w:divsChild>
                    <w:div w:id="2007323866">
                      <w:marLeft w:val="0"/>
                      <w:marRight w:val="0"/>
                      <w:marTop w:val="0"/>
                      <w:marBottom w:val="0"/>
                      <w:divBdr>
                        <w:top w:val="none" w:sz="0" w:space="0" w:color="auto"/>
                        <w:left w:val="none" w:sz="0" w:space="0" w:color="auto"/>
                        <w:bottom w:val="none" w:sz="0" w:space="0" w:color="auto"/>
                        <w:right w:val="none" w:sz="0" w:space="0" w:color="auto"/>
                      </w:divBdr>
                      <w:divsChild>
                        <w:div w:id="247421881">
                          <w:marLeft w:val="0"/>
                          <w:marRight w:val="0"/>
                          <w:marTop w:val="0"/>
                          <w:marBottom w:val="0"/>
                          <w:divBdr>
                            <w:top w:val="none" w:sz="0" w:space="0" w:color="auto"/>
                            <w:left w:val="none" w:sz="0" w:space="0" w:color="auto"/>
                            <w:bottom w:val="none" w:sz="0" w:space="0" w:color="auto"/>
                            <w:right w:val="none" w:sz="0" w:space="0" w:color="auto"/>
                          </w:divBdr>
                          <w:divsChild>
                            <w:div w:id="71821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615815">
      <w:bodyDiv w:val="1"/>
      <w:marLeft w:val="0"/>
      <w:marRight w:val="0"/>
      <w:marTop w:val="0"/>
      <w:marBottom w:val="0"/>
      <w:divBdr>
        <w:top w:val="none" w:sz="0" w:space="0" w:color="auto"/>
        <w:left w:val="none" w:sz="0" w:space="0" w:color="auto"/>
        <w:bottom w:val="none" w:sz="0" w:space="0" w:color="auto"/>
        <w:right w:val="none" w:sz="0" w:space="0" w:color="auto"/>
      </w:divBdr>
      <w:divsChild>
        <w:div w:id="1774936893">
          <w:marLeft w:val="547"/>
          <w:marRight w:val="0"/>
          <w:marTop w:val="0"/>
          <w:marBottom w:val="0"/>
          <w:divBdr>
            <w:top w:val="none" w:sz="0" w:space="0" w:color="auto"/>
            <w:left w:val="none" w:sz="0" w:space="0" w:color="auto"/>
            <w:bottom w:val="none" w:sz="0" w:space="0" w:color="auto"/>
            <w:right w:val="none" w:sz="0" w:space="0" w:color="auto"/>
          </w:divBdr>
        </w:div>
      </w:divsChild>
    </w:div>
    <w:div w:id="1126049236">
      <w:bodyDiv w:val="1"/>
      <w:marLeft w:val="0"/>
      <w:marRight w:val="0"/>
      <w:marTop w:val="0"/>
      <w:marBottom w:val="0"/>
      <w:divBdr>
        <w:top w:val="none" w:sz="0" w:space="0" w:color="auto"/>
        <w:left w:val="none" w:sz="0" w:space="0" w:color="auto"/>
        <w:bottom w:val="none" w:sz="0" w:space="0" w:color="auto"/>
        <w:right w:val="none" w:sz="0" w:space="0" w:color="auto"/>
      </w:divBdr>
    </w:div>
    <w:div w:id="1180436516">
      <w:bodyDiv w:val="1"/>
      <w:marLeft w:val="0"/>
      <w:marRight w:val="0"/>
      <w:marTop w:val="0"/>
      <w:marBottom w:val="0"/>
      <w:divBdr>
        <w:top w:val="none" w:sz="0" w:space="0" w:color="auto"/>
        <w:left w:val="none" w:sz="0" w:space="0" w:color="auto"/>
        <w:bottom w:val="none" w:sz="0" w:space="0" w:color="auto"/>
        <w:right w:val="none" w:sz="0" w:space="0" w:color="auto"/>
      </w:divBdr>
      <w:divsChild>
        <w:div w:id="1796437546">
          <w:marLeft w:val="0"/>
          <w:marRight w:val="0"/>
          <w:marTop w:val="0"/>
          <w:marBottom w:val="0"/>
          <w:divBdr>
            <w:top w:val="none" w:sz="0" w:space="0" w:color="auto"/>
            <w:left w:val="none" w:sz="0" w:space="0" w:color="auto"/>
            <w:bottom w:val="none" w:sz="0" w:space="0" w:color="auto"/>
            <w:right w:val="none" w:sz="0" w:space="0" w:color="auto"/>
          </w:divBdr>
        </w:div>
      </w:divsChild>
    </w:div>
    <w:div w:id="1254822041">
      <w:bodyDiv w:val="1"/>
      <w:marLeft w:val="0"/>
      <w:marRight w:val="0"/>
      <w:marTop w:val="0"/>
      <w:marBottom w:val="0"/>
      <w:divBdr>
        <w:top w:val="none" w:sz="0" w:space="0" w:color="auto"/>
        <w:left w:val="none" w:sz="0" w:space="0" w:color="auto"/>
        <w:bottom w:val="none" w:sz="0" w:space="0" w:color="auto"/>
        <w:right w:val="none" w:sz="0" w:space="0" w:color="auto"/>
      </w:divBdr>
    </w:div>
    <w:div w:id="1486894226">
      <w:bodyDiv w:val="1"/>
      <w:marLeft w:val="0"/>
      <w:marRight w:val="0"/>
      <w:marTop w:val="0"/>
      <w:marBottom w:val="0"/>
      <w:divBdr>
        <w:top w:val="none" w:sz="0" w:space="0" w:color="auto"/>
        <w:left w:val="none" w:sz="0" w:space="0" w:color="auto"/>
        <w:bottom w:val="none" w:sz="0" w:space="0" w:color="auto"/>
        <w:right w:val="none" w:sz="0" w:space="0" w:color="auto"/>
      </w:divBdr>
      <w:divsChild>
        <w:div w:id="1120105189">
          <w:marLeft w:val="547"/>
          <w:marRight w:val="0"/>
          <w:marTop w:val="0"/>
          <w:marBottom w:val="0"/>
          <w:divBdr>
            <w:top w:val="none" w:sz="0" w:space="0" w:color="auto"/>
            <w:left w:val="none" w:sz="0" w:space="0" w:color="auto"/>
            <w:bottom w:val="none" w:sz="0" w:space="0" w:color="auto"/>
            <w:right w:val="none" w:sz="0" w:space="0" w:color="auto"/>
          </w:divBdr>
        </w:div>
      </w:divsChild>
    </w:div>
    <w:div w:id="1546256395">
      <w:bodyDiv w:val="1"/>
      <w:marLeft w:val="0"/>
      <w:marRight w:val="0"/>
      <w:marTop w:val="0"/>
      <w:marBottom w:val="0"/>
      <w:divBdr>
        <w:top w:val="none" w:sz="0" w:space="0" w:color="auto"/>
        <w:left w:val="none" w:sz="0" w:space="0" w:color="auto"/>
        <w:bottom w:val="none" w:sz="0" w:space="0" w:color="auto"/>
        <w:right w:val="none" w:sz="0" w:space="0" w:color="auto"/>
      </w:divBdr>
      <w:divsChild>
        <w:div w:id="744645014">
          <w:marLeft w:val="0"/>
          <w:marRight w:val="0"/>
          <w:marTop w:val="0"/>
          <w:marBottom w:val="0"/>
          <w:divBdr>
            <w:top w:val="none" w:sz="0" w:space="0" w:color="auto"/>
            <w:left w:val="none" w:sz="0" w:space="0" w:color="auto"/>
            <w:bottom w:val="none" w:sz="0" w:space="0" w:color="auto"/>
            <w:right w:val="none" w:sz="0" w:space="0" w:color="auto"/>
          </w:divBdr>
          <w:divsChild>
            <w:div w:id="276134134">
              <w:marLeft w:val="0"/>
              <w:marRight w:val="0"/>
              <w:marTop w:val="0"/>
              <w:marBottom w:val="0"/>
              <w:divBdr>
                <w:top w:val="none" w:sz="0" w:space="0" w:color="auto"/>
                <w:left w:val="none" w:sz="0" w:space="0" w:color="auto"/>
                <w:bottom w:val="none" w:sz="0" w:space="0" w:color="auto"/>
                <w:right w:val="none" w:sz="0" w:space="0" w:color="auto"/>
              </w:divBdr>
              <w:divsChild>
                <w:div w:id="2086611651">
                  <w:marLeft w:val="0"/>
                  <w:marRight w:val="0"/>
                  <w:marTop w:val="0"/>
                  <w:marBottom w:val="0"/>
                  <w:divBdr>
                    <w:top w:val="none" w:sz="0" w:space="0" w:color="auto"/>
                    <w:left w:val="none" w:sz="0" w:space="0" w:color="auto"/>
                    <w:bottom w:val="none" w:sz="0" w:space="0" w:color="auto"/>
                    <w:right w:val="none" w:sz="0" w:space="0" w:color="auto"/>
                  </w:divBdr>
                  <w:divsChild>
                    <w:div w:id="986402187">
                      <w:marLeft w:val="0"/>
                      <w:marRight w:val="0"/>
                      <w:marTop w:val="0"/>
                      <w:marBottom w:val="0"/>
                      <w:divBdr>
                        <w:top w:val="none" w:sz="0" w:space="0" w:color="auto"/>
                        <w:left w:val="none" w:sz="0" w:space="0" w:color="auto"/>
                        <w:bottom w:val="none" w:sz="0" w:space="0" w:color="auto"/>
                        <w:right w:val="none" w:sz="0" w:space="0" w:color="auto"/>
                      </w:divBdr>
                      <w:divsChild>
                        <w:div w:id="1067537415">
                          <w:marLeft w:val="0"/>
                          <w:marRight w:val="0"/>
                          <w:marTop w:val="0"/>
                          <w:marBottom w:val="0"/>
                          <w:divBdr>
                            <w:top w:val="none" w:sz="0" w:space="0" w:color="auto"/>
                            <w:left w:val="none" w:sz="0" w:space="0" w:color="auto"/>
                            <w:bottom w:val="none" w:sz="0" w:space="0" w:color="auto"/>
                            <w:right w:val="none" w:sz="0" w:space="0" w:color="auto"/>
                          </w:divBdr>
                          <w:divsChild>
                            <w:div w:id="150674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261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3.emf"/><Relationship Id="rId42" Type="http://schemas.openxmlformats.org/officeDocument/2006/relationships/oleObject" Target="embeddings/oleObject14.bin"/><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oleObject" Target="embeddings/oleObject7.bin"/><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image" Target="media/image14.emf"/><Relationship Id="rId40" Type="http://schemas.openxmlformats.org/officeDocument/2006/relationships/oleObject" Target="embeddings/oleObject13.bin"/><Relationship Id="rId45" Type="http://schemas.openxmlformats.org/officeDocument/2006/relationships/oleObject" Target="embeddings/oleObject17.bin"/><Relationship Id="rId53" Type="http://schemas.openxmlformats.org/officeDocument/2006/relationships/header" Target="header1.xml"/><Relationship Id="rId5" Type="http://schemas.openxmlformats.org/officeDocument/2006/relationships/customXml" Target="../customXml/item5.xml"/><Relationship Id="rId19" Type="http://schemas.openxmlformats.org/officeDocument/2006/relationships/oleObject" Target="embeddings/Microsoft_PowerPoint_97-2003_Presentation1.ppt"/><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6.bin"/><Relationship Id="rId30" Type="http://schemas.openxmlformats.org/officeDocument/2006/relationships/image" Target="media/image11.emf"/><Relationship Id="rId35" Type="http://schemas.openxmlformats.org/officeDocument/2006/relationships/oleObject" Target="embeddings/oleObject10.bin"/><Relationship Id="rId43" Type="http://schemas.openxmlformats.org/officeDocument/2006/relationships/oleObject" Target="embeddings/oleObject15.bin"/><Relationship Id="rId48" Type="http://schemas.openxmlformats.org/officeDocument/2006/relationships/oleObject" Target="embeddings/oleObject20.bin"/><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Microsoft_PowerPoint_97-2003_Presentation4.ppt"/><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oleObject" Target="embeddings/Microsoft_PowerPoint_97-2003_Presentation2.ppt"/><Relationship Id="rId46" Type="http://schemas.openxmlformats.org/officeDocument/2006/relationships/oleObject" Target="embeddings/oleObject18.bin"/><Relationship Id="rId20" Type="http://schemas.openxmlformats.org/officeDocument/2006/relationships/image" Target="media/image6.emf"/><Relationship Id="rId41" Type="http://schemas.openxmlformats.org/officeDocument/2006/relationships/oleObject" Target="embeddings/Microsoft_PowerPoint_97-2003_Presentation3.ppt"/><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0.emf"/><Relationship Id="rId36" Type="http://schemas.openxmlformats.org/officeDocument/2006/relationships/oleObject" Target="embeddings/oleObject11.bin"/><Relationship Id="rId49" Type="http://schemas.openxmlformats.org/officeDocument/2006/relationships/oleObject" Target="embeddings/oleObject21.bin"/><Relationship Id="rId57" Type="http://schemas.openxmlformats.org/officeDocument/2006/relationships/customXml" Target="../customXml/item6.xml"/><Relationship Id="rId10" Type="http://schemas.openxmlformats.org/officeDocument/2006/relationships/footnotes" Target="footnotes.xml"/><Relationship Id="rId31" Type="http://schemas.openxmlformats.org/officeDocument/2006/relationships/oleObject" Target="embeddings/oleObject8.bin"/><Relationship Id="rId44" Type="http://schemas.openxmlformats.org/officeDocument/2006/relationships/oleObject" Target="embeddings/oleObject16.bin"/><Relationship Id="rId52" Type="http://schemas.openxmlformats.org/officeDocument/2006/relationships/hyperlink" Target="http://units.ju.edu.jo/ar/LegalAffairs/Regulations.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templates\Programme%20Specifications%20Pro-form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F1C09868A7E246A4FE7220FE07E894" ma:contentTypeVersion="4" ma:contentTypeDescription="Create a new document." ma:contentTypeScope="" ma:versionID="c42706975ed103d32862a8217dd7b935">
  <xsd:schema xmlns:xsd="http://www.w3.org/2001/XMLSchema" xmlns:xs="http://www.w3.org/2001/XMLSchema" xmlns:p="http://schemas.microsoft.com/office/2006/metadata/properties" xmlns:ns2="45804768-7f68-44ad-8493-733ff8c0415e" xmlns:ns3="4c854669-c37d-4e1c-9895-ff9cd39da670" targetNamespace="http://schemas.microsoft.com/office/2006/metadata/properties" ma:root="true" ma:fieldsID="10b8212ae2f44da0289c942a2039d378" ns2:_="" ns3:_="">
    <xsd:import namespace="45804768-7f68-44ad-8493-733ff8c0415e"/>
    <xsd:import namespace="4c854669-c37d-4e1c-9895-ff9cd39da670"/>
    <xsd:element name="properties">
      <xsd:complexType>
        <xsd:sequence>
          <xsd:element name="documentManagement">
            <xsd:complexType>
              <xsd:all>
                <xsd:element ref="ns2:FormType"/>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04768-7f68-44ad-8493-733ff8c0415e" elementFormDefault="qualified">
    <xsd:import namespace="http://schemas.microsoft.com/office/2006/documentManagement/types"/>
    <xsd:import namespace="http://schemas.microsoft.com/office/infopath/2007/PartnerControls"/>
    <xsd:element name="FormType" ma:index="8" ma:displayName="FormType" ma:default="ILOs" ma:format="Dropdown" ma:internalName="FormType">
      <xsd:simpleType>
        <xsd:restriction base="dms:Choice">
          <xsd:enumeration value="ILOs"/>
          <xsd:enumeration value="Accreditation"/>
          <xsd:enumeration value="Evaluation and Development"/>
          <xsd:enumeration value="developing program/accreditation of a study plan"/>
          <xsd:enumeration value="Course Syllabus"/>
          <xsd:enumeration value="Course Report"/>
          <xsd:enumeration value="Program Report"/>
          <xsd:enumeration value="Flowchart"/>
          <xsd:enumeration value="Development"/>
          <xsd:enumeration value="National Accreditation"/>
          <xsd:enumeration value="International Accreditation"/>
          <xsd:enumeration value="Strategic Plan/ Annual Report"/>
          <xsd:enumeration value="Create New Program"/>
          <xsd:enumeration value="Create New Course"/>
          <xsd:enumeration value="Existing Program Revision"/>
          <xsd:enumeration value="Program Suspension/Termination"/>
          <xsd:enumeration value="Delete Existing Course"/>
          <xsd:enumeration value="Promotion Report"/>
          <xsd:enumeration value="E-Learning Report"/>
          <xsd:enumeration value="Program Specifications"/>
          <xsd:enumeration value="Course Assessment"/>
          <xsd:enumeration value="New Program Proposal"/>
          <xsd:enumeration value="Organizational Structures"/>
          <xsd:enumeration value="Study Plan"/>
          <xsd:enumeration value="Curriculum Vitae"/>
          <xsd:enumeration value="Faculty Report"/>
          <xsd:enumeration value="Procedures report for newly appointed faculty member"/>
          <xsd:enumeration value="Quality Assurance Standards For Academic Programs And Educational Institutions"/>
          <xsd:enumeration value="Request for Faculty Appointment"/>
          <xsd:enumeration value="Create Academic Department"/>
          <xsd:enumeration value="Change of Department Name"/>
          <xsd:enumeration value="ISO 9001:2015"/>
        </xsd:restriction>
      </xsd:simpleType>
    </xsd:element>
  </xsd:schema>
  <xsd:schema xmlns:xsd="http://www.w3.org/2001/XMLSchema" xmlns:xs="http://www.w3.org/2001/XMLSchema" xmlns:dms="http://schemas.microsoft.com/office/2006/documentManagement/types" xmlns:pc="http://schemas.microsoft.com/office/infopath/2007/PartnerControls" targetNamespace="4c854669-c37d-4e1c-9895-ff9cd39da670"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_dlc_DocId xmlns="4c854669-c37d-4e1c-9895-ff9cd39da670">KEWWX7CN5SVZ-3-738</_dlc_DocId>
    <_dlc_DocIdUrl xmlns="4c854669-c37d-4e1c-9895-ff9cd39da670">
      <Url>https://sites.ju.edu.jo/en/Pqmc/_layouts/DocIdRedir.aspx?ID=KEWWX7CN5SVZ-3-738</Url>
      <Description>KEWWX7CN5SVZ-3-738</Description>
    </_dlc_DocIdUrl>
    <FormType xmlns="45804768-7f68-44ad-8493-733ff8c0415e">Course Syllabus</FormType>
  </documentManagement>
</p:properties>
</file>

<file path=customXml/itemProps1.xml><?xml version="1.0" encoding="utf-8"?>
<ds:datastoreItem xmlns:ds="http://schemas.openxmlformats.org/officeDocument/2006/customXml" ds:itemID="{2ECB7D18-C090-4EA5-9AC3-B8A46E00F73B}">
  <ds:schemaRefs>
    <ds:schemaRef ds:uri="http://schemas.microsoft.com/sharepoint/v3/contenttype/forms"/>
  </ds:schemaRefs>
</ds:datastoreItem>
</file>

<file path=customXml/itemProps2.xml><?xml version="1.0" encoding="utf-8"?>
<ds:datastoreItem xmlns:ds="http://schemas.openxmlformats.org/officeDocument/2006/customXml" ds:itemID="{013A401C-052D-4388-A305-1E14D7309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804768-7f68-44ad-8493-733ff8c0415e"/>
    <ds:schemaRef ds:uri="4c854669-c37d-4e1c-9895-ff9cd39da6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8F88D2-FF90-4FDC-BE97-67AE1440AFF6}">
  <ds:schemaRefs>
    <ds:schemaRef ds:uri="http://schemas.microsoft.com/office/2006/metadata/longProperties"/>
  </ds:schemaRefs>
</ds:datastoreItem>
</file>

<file path=customXml/itemProps4.xml><?xml version="1.0" encoding="utf-8"?>
<ds:datastoreItem xmlns:ds="http://schemas.openxmlformats.org/officeDocument/2006/customXml" ds:itemID="{DBF9598C-324D-4081-9C5F-CCBD2FFF9584}">
  <ds:schemaRefs>
    <ds:schemaRef ds:uri="http://schemas.microsoft.com/sharepoint/events"/>
  </ds:schemaRefs>
</ds:datastoreItem>
</file>

<file path=customXml/itemProps5.xml><?xml version="1.0" encoding="utf-8"?>
<ds:datastoreItem xmlns:ds="http://schemas.openxmlformats.org/officeDocument/2006/customXml" ds:itemID="{E6A0F2F4-FBDB-4712-87BD-B25C88FE248A}">
  <ds:schemaRefs>
    <ds:schemaRef ds:uri="http://schemas.openxmlformats.org/officeDocument/2006/bibliography"/>
  </ds:schemaRefs>
</ds:datastoreItem>
</file>

<file path=customXml/itemProps6.xml><?xml version="1.0" encoding="utf-8"?>
<ds:datastoreItem xmlns:ds="http://schemas.openxmlformats.org/officeDocument/2006/customXml" ds:itemID="{E2754C06-B03B-47C6-BF12-6E225E1EE970}"/>
</file>

<file path=docProps/app.xml><?xml version="1.0" encoding="utf-8"?>
<Properties xmlns="http://schemas.openxmlformats.org/officeDocument/2006/extended-properties" xmlns:vt="http://schemas.openxmlformats.org/officeDocument/2006/docPropsVTypes">
  <Template>Programme Specifications Pro-forma</Template>
  <TotalTime>2</TotalTime>
  <Pages>3</Pages>
  <Words>2860</Words>
  <Characters>16307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Course Syllabus</vt:lpstr>
    </vt:vector>
  </TitlesOfParts>
  <Company>The University of Sheffield</Company>
  <LinksUpToDate>false</LinksUpToDate>
  <CharactersWithSpaces>19129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Syllabus</dc:title>
  <dc:creator>Jeannette Downing</dc:creator>
  <cp:lastModifiedBy>Alia Hanafia</cp:lastModifiedBy>
  <cp:revision>2</cp:revision>
  <cp:lastPrinted>2015-03-23T12:23:00Z</cp:lastPrinted>
  <dcterms:created xsi:type="dcterms:W3CDTF">2017-02-13T07:46:00Z</dcterms:created>
  <dcterms:modified xsi:type="dcterms:W3CDTF">2017-02-13T07:46:00Z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KEWWX7CN5SVZ-3-738</vt:lpwstr>
  </property>
  <property fmtid="{D5CDD505-2E9C-101B-9397-08002B2CF9AE}" pid="3" name="_dlc_DocIdItemGuid">
    <vt:lpwstr>1346ed40-5a5a-4525-ba04-fa2ef287cb82</vt:lpwstr>
  </property>
  <property fmtid="{D5CDD505-2E9C-101B-9397-08002B2CF9AE}" pid="4" name="_dlc_DocIdUrl">
    <vt:lpwstr>https://sites.ju.edu.jo/en/Pqmc/_layouts/DocIdRedir.aspx?ID=KEWWX7CN5SVZ-3-738, KEWWX7CN5SVZ-3-738</vt:lpwstr>
  </property>
  <property fmtid="{D5CDD505-2E9C-101B-9397-08002B2CF9AE}" pid="5" name="FormType">
    <vt:lpwstr>Course Syllabus</vt:lpwstr>
  </property>
</Properties>
</file>